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Ind w:w="7" w:type="dxa"/>
        <w:tblLayout w:type="fixed"/>
        <w:tblCellMar>
          <w:top w:w="75" w:type="dxa"/>
          <w:left w:w="75" w:type="dxa"/>
          <w:bottom w:w="75" w:type="dxa"/>
          <w:right w:w="75" w:type="dxa"/>
        </w:tblCellMar>
        <w:tblLook w:val="0000" w:firstRow="0" w:lastRow="0" w:firstColumn="0" w:lastColumn="0" w:noHBand="0" w:noVBand="0"/>
      </w:tblPr>
      <w:tblGrid>
        <w:gridCol w:w="1408"/>
        <w:gridCol w:w="5706"/>
        <w:gridCol w:w="170"/>
        <w:gridCol w:w="1879"/>
      </w:tblGrid>
      <w:tr w:rsidR="00397C7F" w14:paraId="567AE653" w14:textId="77777777" w:rsidTr="00CD7C14">
        <w:trPr>
          <w:trHeight w:val="1727"/>
        </w:trPr>
        <w:tc>
          <w:tcPr>
            <w:tcW w:w="1408" w:type="dxa"/>
            <w:tcBorders>
              <w:top w:val="outset" w:sz="2" w:space="0" w:color="000000"/>
              <w:left w:val="outset" w:sz="2" w:space="0" w:color="000000"/>
              <w:bottom w:val="outset" w:sz="2" w:space="0" w:color="000000"/>
              <w:right w:val="outset" w:sz="2" w:space="0" w:color="000000"/>
            </w:tcBorders>
          </w:tcPr>
          <w:p w14:paraId="2FC3F44D" w14:textId="77777777" w:rsidR="00397C7F" w:rsidRDefault="00C40F34" w:rsidP="00DF52F5">
            <w:pPr>
              <w:pStyle w:val="LO-Normal"/>
              <w:widowControl w:val="0"/>
              <w:spacing w:after="0" w:line="240" w:lineRule="auto"/>
              <w:rPr>
                <w:rFonts w:ascii="Arial" w:hAnsi="Arial" w:cs="Arial"/>
                <w:sz w:val="24"/>
                <w:szCs w:val="24"/>
              </w:rPr>
            </w:pPr>
            <w:r>
              <w:rPr>
                <w:noProof/>
              </w:rPr>
              <w:drawing>
                <wp:anchor distT="0" distB="0" distL="0" distR="0" simplePos="0" relativeHeight="2" behindDoc="0" locked="0" layoutInCell="1" allowOverlap="1" wp14:anchorId="25039E2A" wp14:editId="16D7737F">
                  <wp:simplePos x="0" y="0"/>
                  <wp:positionH relativeFrom="column">
                    <wp:posOffset>205105</wp:posOffset>
                  </wp:positionH>
                  <wp:positionV relativeFrom="paragraph">
                    <wp:posOffset>107315</wp:posOffset>
                  </wp:positionV>
                  <wp:extent cx="438150" cy="552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438150" cy="552450"/>
                          </a:xfrm>
                          <a:prstGeom prst="rect">
                            <a:avLst/>
                          </a:prstGeom>
                        </pic:spPr>
                      </pic:pic>
                    </a:graphicData>
                  </a:graphic>
                </wp:anchor>
              </w:drawing>
            </w:r>
            <w:r>
              <w:rPr>
                <w:rFonts w:ascii="Arial" w:hAnsi="Arial" w:cs="Arial"/>
                <w:sz w:val="24"/>
                <w:szCs w:val="24"/>
              </w:rPr>
              <w:t xml:space="preserve"> </w:t>
            </w:r>
          </w:p>
          <w:p w14:paraId="0B7FECFE" w14:textId="77777777" w:rsidR="00397C7F" w:rsidRDefault="00397C7F" w:rsidP="00DF52F5">
            <w:pPr>
              <w:pStyle w:val="LO-Normal"/>
              <w:widowControl w:val="0"/>
              <w:spacing w:after="0" w:line="240" w:lineRule="auto"/>
              <w:rPr>
                <w:rFonts w:ascii="Arial" w:hAnsi="Arial" w:cs="Arial"/>
                <w:b/>
                <w:bCs/>
                <w:color w:val="C00000"/>
                <w:sz w:val="24"/>
                <w:szCs w:val="24"/>
              </w:rPr>
            </w:pPr>
          </w:p>
          <w:p w14:paraId="45B37688" w14:textId="77777777" w:rsidR="00397C7F" w:rsidRDefault="00397C7F" w:rsidP="00DF52F5">
            <w:pPr>
              <w:pStyle w:val="LO-Normal"/>
              <w:widowControl w:val="0"/>
              <w:spacing w:after="0" w:line="240" w:lineRule="auto"/>
              <w:rPr>
                <w:rFonts w:ascii="Arial" w:hAnsi="Arial" w:cs="Arial"/>
                <w:b/>
                <w:bCs/>
                <w:color w:val="C00000"/>
                <w:sz w:val="24"/>
                <w:szCs w:val="24"/>
              </w:rPr>
            </w:pPr>
          </w:p>
          <w:p w14:paraId="2EB71628" w14:textId="77777777" w:rsidR="00CD7C14" w:rsidRDefault="00CD7C14" w:rsidP="00DF52F5">
            <w:pPr>
              <w:pStyle w:val="LO-Normal"/>
              <w:widowControl w:val="0"/>
              <w:spacing w:after="0" w:line="240" w:lineRule="auto"/>
              <w:rPr>
                <w:rFonts w:ascii="Arial" w:hAnsi="Arial" w:cs="Arial"/>
                <w:b/>
                <w:bCs/>
                <w:color w:val="C00000"/>
                <w:sz w:val="24"/>
                <w:szCs w:val="24"/>
              </w:rPr>
            </w:pPr>
          </w:p>
          <w:p w14:paraId="10D72A55" w14:textId="182AA6CB" w:rsidR="00397C7F" w:rsidRDefault="00CD7C14" w:rsidP="00DF52F5">
            <w:pPr>
              <w:pStyle w:val="LO-Normal"/>
              <w:widowControl w:val="0"/>
              <w:spacing w:after="0" w:line="240" w:lineRule="auto"/>
              <w:rPr>
                <w:rFonts w:ascii="Arial" w:hAnsi="Arial" w:cs="Arial"/>
                <w:sz w:val="24"/>
                <w:szCs w:val="24"/>
              </w:rPr>
            </w:pPr>
            <w:r>
              <w:rPr>
                <w:rFonts w:ascii="Arial" w:hAnsi="Arial" w:cs="Arial"/>
                <w:b/>
                <w:bCs/>
                <w:color w:val="C00000"/>
                <w:sz w:val="24"/>
                <w:szCs w:val="24"/>
              </w:rPr>
              <w:t>Dordogne</w:t>
            </w:r>
          </w:p>
        </w:tc>
        <w:tc>
          <w:tcPr>
            <w:tcW w:w="5706" w:type="dxa"/>
            <w:tcBorders>
              <w:top w:val="outset" w:sz="2" w:space="0" w:color="000000"/>
              <w:left w:val="outset" w:sz="2" w:space="0" w:color="000000"/>
              <w:bottom w:val="outset" w:sz="2" w:space="0" w:color="000000"/>
              <w:right w:val="outset" w:sz="2" w:space="0" w:color="000000"/>
            </w:tcBorders>
            <w:vAlign w:val="center"/>
          </w:tcPr>
          <w:p w14:paraId="297FBA13" w14:textId="77777777" w:rsidR="00397C7F" w:rsidRDefault="00C40F34" w:rsidP="00DF52F5">
            <w:pPr>
              <w:pStyle w:val="LO-Normal"/>
              <w:widowControl w:val="0"/>
              <w:spacing w:after="0" w:line="240" w:lineRule="auto"/>
              <w:jc w:val="center"/>
              <w:rPr>
                <w:rFonts w:ascii="Arial" w:hAnsi="Arial" w:cs="Arial"/>
                <w:b/>
                <w:bCs/>
                <w:kern w:val="2"/>
                <w:sz w:val="24"/>
                <w:szCs w:val="24"/>
              </w:rPr>
            </w:pPr>
            <w:r>
              <w:rPr>
                <w:rFonts w:ascii="Arial" w:hAnsi="Arial" w:cs="Arial"/>
                <w:b/>
                <w:bCs/>
                <w:kern w:val="2"/>
                <w:sz w:val="24"/>
                <w:szCs w:val="24"/>
              </w:rPr>
              <w:t>Contacts :</w:t>
            </w:r>
          </w:p>
          <w:p w14:paraId="24123169" w14:textId="77777777" w:rsidR="00397C7F" w:rsidRDefault="002707A0" w:rsidP="00DF52F5">
            <w:pPr>
              <w:pStyle w:val="LO-Normal"/>
              <w:widowControl w:val="0"/>
              <w:spacing w:after="0" w:line="240" w:lineRule="auto"/>
              <w:rPr>
                <w:rFonts w:ascii="Arial" w:hAnsi="Arial" w:cs="Arial"/>
                <w:sz w:val="24"/>
                <w:szCs w:val="24"/>
              </w:rPr>
            </w:pPr>
            <w:hyperlink r:id="rId6" w:tgtFrame="_top">
              <w:r w:rsidR="00C40F34">
                <w:rPr>
                  <w:rStyle w:val="LienInternet"/>
                  <w:rFonts w:ascii="Arial" w:hAnsi="Arial" w:cs="Arial"/>
                  <w:color w:val="002060"/>
                  <w:sz w:val="24"/>
                  <w:szCs w:val="24"/>
                </w:rPr>
                <w:t>perigueux@attac.org</w:t>
              </w:r>
            </w:hyperlink>
          </w:p>
          <w:p w14:paraId="68FE600F" w14:textId="77777777" w:rsidR="00397C7F" w:rsidRDefault="002707A0" w:rsidP="00DF52F5">
            <w:pPr>
              <w:pStyle w:val="LO-Normal"/>
              <w:widowControl w:val="0"/>
              <w:spacing w:after="0" w:line="240" w:lineRule="auto"/>
              <w:rPr>
                <w:rFonts w:ascii="Arial" w:hAnsi="Arial" w:cs="Arial"/>
                <w:sz w:val="24"/>
                <w:szCs w:val="24"/>
              </w:rPr>
            </w:pPr>
            <w:hyperlink r:id="rId7" w:tgtFrame="_top">
              <w:r w:rsidR="00C40F34">
                <w:rPr>
                  <w:rStyle w:val="LienInternet"/>
                  <w:rFonts w:ascii="Arial" w:hAnsi="Arial" w:cs="Arial"/>
                  <w:color w:val="002060"/>
                  <w:sz w:val="24"/>
                  <w:szCs w:val="24"/>
                </w:rPr>
                <w:t>http://local.attac.org/attac24/</w:t>
              </w:r>
            </w:hyperlink>
          </w:p>
          <w:p w14:paraId="01B81444" w14:textId="77777777" w:rsidR="00397C7F" w:rsidRDefault="002707A0" w:rsidP="00DF52F5">
            <w:pPr>
              <w:pStyle w:val="LO-Normal"/>
              <w:widowControl w:val="0"/>
              <w:spacing w:after="0" w:line="240" w:lineRule="auto"/>
              <w:rPr>
                <w:rFonts w:ascii="Arial" w:hAnsi="Arial" w:cs="Arial"/>
                <w:sz w:val="24"/>
                <w:szCs w:val="24"/>
              </w:rPr>
            </w:pPr>
            <w:hyperlink r:id="rId8" w:tgtFrame="_top">
              <w:r w:rsidR="00C40F34">
                <w:rPr>
                  <w:rStyle w:val="LienInternet"/>
                  <w:rFonts w:ascii="Arial" w:hAnsi="Arial" w:cs="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14:paraId="0DEE2F00" w14:textId="77777777" w:rsidR="00397C7F" w:rsidRDefault="00397C7F" w:rsidP="00DF52F5">
            <w:pPr>
              <w:pStyle w:val="LO-Normal"/>
              <w:widowControl w:val="0"/>
              <w:spacing w:after="0" w:line="240" w:lineRule="auto"/>
              <w:rPr>
                <w:rFonts w:ascii="Arial" w:hAnsi="Arial" w:cs="Arial"/>
                <w:sz w:val="24"/>
                <w:szCs w:val="24"/>
              </w:rPr>
            </w:pPr>
          </w:p>
        </w:tc>
        <w:tc>
          <w:tcPr>
            <w:tcW w:w="1879" w:type="dxa"/>
            <w:tcBorders>
              <w:top w:val="outset" w:sz="2" w:space="0" w:color="000000"/>
              <w:left w:val="outset" w:sz="2" w:space="0" w:color="000000"/>
              <w:bottom w:val="outset" w:sz="2" w:space="0" w:color="000000"/>
              <w:right w:val="outset" w:sz="2" w:space="0" w:color="000000"/>
            </w:tcBorders>
            <w:vAlign w:val="center"/>
          </w:tcPr>
          <w:p w14:paraId="058DD29F" w14:textId="77777777" w:rsidR="00397C7F" w:rsidRDefault="00C40F34" w:rsidP="00DF52F5">
            <w:pPr>
              <w:pStyle w:val="LO-Normal"/>
              <w:widowControl w:val="0"/>
              <w:spacing w:after="0" w:line="240" w:lineRule="auto"/>
              <w:jc w:val="center"/>
              <w:rPr>
                <w:rFonts w:ascii="Arial" w:hAnsi="Arial" w:cs="Arial"/>
                <w:sz w:val="24"/>
                <w:szCs w:val="24"/>
              </w:rPr>
            </w:pPr>
            <w:r>
              <w:rPr>
                <w:rFonts w:ascii="Arial" w:hAnsi="Arial" w:cs="Arial"/>
                <w:b/>
                <w:bCs/>
                <w:i/>
                <w:iCs/>
                <w:kern w:val="2"/>
                <w:sz w:val="24"/>
                <w:szCs w:val="24"/>
              </w:rPr>
              <w:t>Il s’agit tout simplement</w:t>
            </w:r>
          </w:p>
          <w:p w14:paraId="2CD5CA0C" w14:textId="77777777" w:rsidR="00397C7F" w:rsidRDefault="00C40F34" w:rsidP="00DF52F5">
            <w:pPr>
              <w:pStyle w:val="LO-Normal"/>
              <w:widowControl w:val="0"/>
              <w:spacing w:after="0" w:line="240" w:lineRule="auto"/>
              <w:jc w:val="center"/>
              <w:rPr>
                <w:rFonts w:ascii="Arial" w:hAnsi="Arial" w:cs="Arial"/>
                <w:sz w:val="24"/>
                <w:szCs w:val="24"/>
              </w:rPr>
            </w:pPr>
            <w:r>
              <w:rPr>
                <w:rFonts w:ascii="Arial" w:hAnsi="Arial" w:cs="Arial"/>
                <w:b/>
                <w:bCs/>
                <w:i/>
                <w:iCs/>
                <w:sz w:val="24"/>
                <w:szCs w:val="24"/>
              </w:rPr>
              <w:t>de se réapproprier</w:t>
            </w:r>
          </w:p>
          <w:p w14:paraId="20B4EF40" w14:textId="77777777" w:rsidR="00397C7F" w:rsidRDefault="00C40F34" w:rsidP="00DF52F5">
            <w:pPr>
              <w:pStyle w:val="LO-Normal"/>
              <w:widowControl w:val="0"/>
              <w:spacing w:after="0" w:line="240" w:lineRule="auto"/>
              <w:jc w:val="center"/>
              <w:rPr>
                <w:rFonts w:ascii="Arial" w:hAnsi="Arial" w:cs="Arial"/>
                <w:sz w:val="24"/>
                <w:szCs w:val="24"/>
              </w:rPr>
            </w:pPr>
            <w:r>
              <w:rPr>
                <w:rFonts w:ascii="Arial" w:hAnsi="Arial" w:cs="Arial"/>
                <w:b/>
                <w:bCs/>
                <w:i/>
                <w:iCs/>
                <w:sz w:val="24"/>
                <w:szCs w:val="24"/>
              </w:rPr>
              <w:t>ensemble</w:t>
            </w:r>
          </w:p>
          <w:p w14:paraId="584B2943" w14:textId="77777777" w:rsidR="00397C7F" w:rsidRDefault="00C40F34" w:rsidP="00DF52F5">
            <w:pPr>
              <w:pStyle w:val="LO-Normal"/>
              <w:widowControl w:val="0"/>
              <w:spacing w:after="0" w:line="240" w:lineRule="auto"/>
              <w:jc w:val="center"/>
              <w:rPr>
                <w:rFonts w:ascii="Arial" w:hAnsi="Arial" w:cs="Arial"/>
                <w:sz w:val="24"/>
                <w:szCs w:val="24"/>
              </w:rPr>
            </w:pPr>
            <w:r>
              <w:rPr>
                <w:rFonts w:ascii="Arial" w:hAnsi="Arial" w:cs="Arial"/>
                <w:b/>
                <w:bCs/>
                <w:i/>
                <w:iCs/>
                <w:sz w:val="24"/>
                <w:szCs w:val="24"/>
              </w:rPr>
              <w:t>l’avenir de notre monde</w:t>
            </w:r>
          </w:p>
        </w:tc>
      </w:tr>
    </w:tbl>
    <w:p w14:paraId="43E2E913" w14:textId="77777777" w:rsidR="00397C7F" w:rsidRDefault="00397C7F" w:rsidP="00DF52F5">
      <w:pPr>
        <w:pStyle w:val="LO-Normal"/>
        <w:spacing w:after="0" w:line="240" w:lineRule="auto"/>
        <w:rPr>
          <w:rFonts w:ascii="Arial" w:hAnsi="Arial" w:cs="Arial"/>
          <w:sz w:val="24"/>
          <w:szCs w:val="24"/>
        </w:rPr>
      </w:pPr>
    </w:p>
    <w:p w14:paraId="73145F75" w14:textId="77777777" w:rsidR="00397C7F" w:rsidRDefault="00397C7F" w:rsidP="00DF52F5">
      <w:pPr>
        <w:pStyle w:val="LO-Normal"/>
        <w:spacing w:after="0" w:line="240" w:lineRule="auto"/>
        <w:rPr>
          <w:rFonts w:ascii="Arial" w:hAnsi="Arial" w:cs="Arial"/>
          <w:sz w:val="24"/>
          <w:szCs w:val="24"/>
        </w:rPr>
      </w:pPr>
    </w:p>
    <w:p w14:paraId="6F9EF85F" w14:textId="77777777" w:rsidR="00397C7F" w:rsidRDefault="00397C7F" w:rsidP="00DF52F5">
      <w:pPr>
        <w:pStyle w:val="LO-Normal"/>
        <w:spacing w:after="0" w:line="240" w:lineRule="auto"/>
        <w:rPr>
          <w:rFonts w:ascii="Arial" w:hAnsi="Arial" w:cs="Arial"/>
          <w:vanish/>
          <w:sz w:val="24"/>
          <w:szCs w:val="24"/>
        </w:rPr>
      </w:pPr>
    </w:p>
    <w:p w14:paraId="40AB51DE" w14:textId="77777777" w:rsidR="00397C7F" w:rsidRDefault="00397C7F" w:rsidP="00DF52F5">
      <w:pPr>
        <w:pStyle w:val="LO-Normal"/>
        <w:spacing w:after="0" w:line="240" w:lineRule="auto"/>
        <w:rPr>
          <w:rFonts w:ascii="Arial" w:hAnsi="Arial" w:cs="Arial"/>
          <w:b/>
          <w:bCs/>
          <w:color w:val="C00000"/>
          <w:sz w:val="24"/>
          <w:szCs w:val="24"/>
        </w:rPr>
      </w:pPr>
    </w:p>
    <w:p w14:paraId="07708725" w14:textId="77777777" w:rsidR="00397C7F" w:rsidRDefault="00397C7F" w:rsidP="00DF52F5">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b/>
          <w:bCs/>
          <w:color w:val="C00000"/>
          <w:sz w:val="24"/>
          <w:szCs w:val="24"/>
        </w:rPr>
      </w:pPr>
    </w:p>
    <w:p w14:paraId="02FD5396" w14:textId="46180620" w:rsidR="00397C7F" w:rsidRDefault="00C40F34" w:rsidP="00DF52F5">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sz w:val="28"/>
          <w:szCs w:val="28"/>
        </w:rPr>
      </w:pPr>
      <w:r>
        <w:rPr>
          <w:rFonts w:ascii="Arial" w:hAnsi="Arial" w:cs="Arial"/>
          <w:b/>
          <w:bCs/>
          <w:color w:val="C00000"/>
          <w:sz w:val="28"/>
          <w:szCs w:val="28"/>
        </w:rPr>
        <w:t>Compte rendu du</w:t>
      </w:r>
      <w:r>
        <w:rPr>
          <w:rFonts w:ascii="Arial" w:hAnsi="Arial" w:cs="Arial"/>
          <w:color w:val="C00000"/>
          <w:sz w:val="28"/>
          <w:szCs w:val="28"/>
        </w:rPr>
        <w:t xml:space="preserve"> </w:t>
      </w:r>
      <w:r>
        <w:rPr>
          <w:rFonts w:ascii="Arial" w:hAnsi="Arial" w:cs="Arial"/>
          <w:b/>
          <w:color w:val="C00000"/>
          <w:sz w:val="28"/>
          <w:szCs w:val="28"/>
        </w:rPr>
        <w:t>c</w:t>
      </w:r>
      <w:r>
        <w:rPr>
          <w:rFonts w:ascii="Arial" w:hAnsi="Arial" w:cs="Arial"/>
          <w:b/>
          <w:bCs/>
          <w:color w:val="C00000"/>
          <w:sz w:val="28"/>
          <w:szCs w:val="28"/>
        </w:rPr>
        <w:t>onseil d’administration</w:t>
      </w:r>
      <w:r>
        <w:rPr>
          <w:rFonts w:ascii="Arial" w:hAnsi="Arial" w:cs="Arial"/>
          <w:color w:val="C00000"/>
          <w:sz w:val="28"/>
          <w:szCs w:val="28"/>
        </w:rPr>
        <w:t xml:space="preserve"> </w:t>
      </w:r>
      <w:r>
        <w:rPr>
          <w:rFonts w:ascii="Arial" w:hAnsi="Arial" w:cs="Arial"/>
          <w:b/>
          <w:color w:val="C00000"/>
          <w:sz w:val="28"/>
          <w:szCs w:val="28"/>
        </w:rPr>
        <w:t>du</w:t>
      </w:r>
      <w:r>
        <w:rPr>
          <w:rFonts w:ascii="Arial" w:hAnsi="Arial" w:cs="Arial"/>
          <w:color w:val="C00000"/>
          <w:sz w:val="28"/>
          <w:szCs w:val="28"/>
        </w:rPr>
        <w:t xml:space="preserve"> </w:t>
      </w:r>
      <w:r w:rsidR="009D56CD">
        <w:rPr>
          <w:rFonts w:ascii="Arial" w:hAnsi="Arial" w:cs="Arial"/>
          <w:b/>
          <w:color w:val="C00000"/>
          <w:sz w:val="28"/>
          <w:szCs w:val="28"/>
        </w:rPr>
        <w:t>28</w:t>
      </w:r>
      <w:r>
        <w:rPr>
          <w:rFonts w:ascii="Arial" w:hAnsi="Arial" w:cs="Arial"/>
          <w:b/>
          <w:color w:val="C00000"/>
          <w:sz w:val="28"/>
          <w:szCs w:val="28"/>
        </w:rPr>
        <w:t xml:space="preserve"> </w:t>
      </w:r>
      <w:r w:rsidR="009D56CD">
        <w:rPr>
          <w:rFonts w:ascii="Arial" w:hAnsi="Arial" w:cs="Arial"/>
          <w:b/>
          <w:bCs/>
          <w:color w:val="C00000"/>
          <w:sz w:val="28"/>
          <w:szCs w:val="28"/>
        </w:rPr>
        <w:t>févr</w:t>
      </w:r>
      <w:r>
        <w:rPr>
          <w:rFonts w:ascii="Arial" w:hAnsi="Arial" w:cs="Arial"/>
          <w:b/>
          <w:bCs/>
          <w:color w:val="C00000"/>
          <w:sz w:val="28"/>
          <w:szCs w:val="28"/>
        </w:rPr>
        <w:t>ier 2023</w:t>
      </w:r>
    </w:p>
    <w:p w14:paraId="4B7C5D5C" w14:textId="77777777" w:rsidR="00397C7F" w:rsidRDefault="00397C7F" w:rsidP="00DF52F5">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sz w:val="24"/>
          <w:szCs w:val="24"/>
        </w:rPr>
      </w:pPr>
    </w:p>
    <w:p w14:paraId="7D167148" w14:textId="77777777" w:rsidR="00397C7F" w:rsidRDefault="00397C7F" w:rsidP="00DF52F5">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sz w:val="24"/>
          <w:szCs w:val="24"/>
        </w:rPr>
      </w:pPr>
    </w:p>
    <w:p w14:paraId="6104C659" w14:textId="77777777" w:rsidR="00397C7F" w:rsidRDefault="00397C7F" w:rsidP="00DF52F5">
      <w:pPr>
        <w:pStyle w:val="LO-Normal"/>
        <w:spacing w:after="0" w:line="240" w:lineRule="auto"/>
        <w:rPr>
          <w:rFonts w:ascii="Arial" w:hAnsi="Arial" w:cs="Arial"/>
          <w:b/>
          <w:sz w:val="24"/>
          <w:szCs w:val="24"/>
        </w:rPr>
      </w:pPr>
    </w:p>
    <w:p w14:paraId="0F3A3374" w14:textId="77777777" w:rsidR="00397C7F" w:rsidRDefault="00397C7F" w:rsidP="00DF52F5">
      <w:pPr>
        <w:pStyle w:val="LO-Normal"/>
        <w:spacing w:after="0" w:line="240" w:lineRule="auto"/>
        <w:rPr>
          <w:rFonts w:ascii="Arial" w:hAnsi="Arial" w:cs="Arial"/>
          <w:b/>
          <w:sz w:val="24"/>
          <w:szCs w:val="24"/>
        </w:rPr>
      </w:pPr>
    </w:p>
    <w:p w14:paraId="46D4AAED" w14:textId="33540CF5" w:rsidR="00397C7F" w:rsidRDefault="00C40F34" w:rsidP="00DF52F5">
      <w:pPr>
        <w:pStyle w:val="LO-Normal"/>
        <w:spacing w:after="0" w:line="240" w:lineRule="auto"/>
        <w:rPr>
          <w:rFonts w:ascii="Arial" w:hAnsi="Arial" w:cs="Arial"/>
          <w:sz w:val="24"/>
          <w:szCs w:val="24"/>
        </w:rPr>
      </w:pPr>
      <w:r>
        <w:rPr>
          <w:rFonts w:ascii="Arial" w:hAnsi="Arial" w:cs="Arial"/>
          <w:b/>
          <w:sz w:val="24"/>
          <w:szCs w:val="24"/>
        </w:rPr>
        <w:t>Présents:</w:t>
      </w:r>
      <w:r w:rsidR="009D56CD">
        <w:rPr>
          <w:rFonts w:ascii="Arial" w:hAnsi="Arial" w:cs="Arial"/>
          <w:sz w:val="24"/>
          <w:szCs w:val="24"/>
        </w:rPr>
        <w:t xml:space="preserve"> Paul, </w:t>
      </w:r>
      <w:r>
        <w:rPr>
          <w:rFonts w:ascii="Arial" w:hAnsi="Arial" w:cs="Arial"/>
          <w:sz w:val="24"/>
          <w:szCs w:val="24"/>
        </w:rPr>
        <w:t>Michel Bastide, Jean-Marc Champeaux,</w:t>
      </w:r>
      <w:r w:rsidR="00990949">
        <w:rPr>
          <w:rFonts w:ascii="Arial" w:hAnsi="Arial" w:cs="Arial"/>
          <w:sz w:val="24"/>
          <w:szCs w:val="24"/>
        </w:rPr>
        <w:t xml:space="preserve"> Marilyne </w:t>
      </w:r>
      <w:proofErr w:type="spellStart"/>
      <w:r w:rsidR="00990949">
        <w:rPr>
          <w:rFonts w:ascii="Arial" w:hAnsi="Arial" w:cs="Arial"/>
          <w:sz w:val="24"/>
          <w:szCs w:val="24"/>
        </w:rPr>
        <w:t>Forgeneuf</w:t>
      </w:r>
      <w:proofErr w:type="spellEnd"/>
      <w:r>
        <w:rPr>
          <w:rFonts w:ascii="Arial" w:hAnsi="Arial" w:cs="Arial"/>
          <w:sz w:val="24"/>
          <w:szCs w:val="24"/>
        </w:rPr>
        <w:t xml:space="preserve"> Jean </w:t>
      </w:r>
      <w:proofErr w:type="spellStart"/>
      <w:r>
        <w:rPr>
          <w:rFonts w:ascii="Arial" w:hAnsi="Arial" w:cs="Arial"/>
          <w:sz w:val="24"/>
          <w:szCs w:val="24"/>
        </w:rPr>
        <w:t>Lalanne</w:t>
      </w:r>
      <w:proofErr w:type="spellEnd"/>
      <w:r>
        <w:rPr>
          <w:rFonts w:ascii="Arial" w:hAnsi="Arial" w:cs="Arial"/>
          <w:sz w:val="24"/>
          <w:szCs w:val="24"/>
        </w:rPr>
        <w:t xml:space="preserve">, </w:t>
      </w:r>
      <w:r w:rsidR="009D56CD">
        <w:rPr>
          <w:rFonts w:ascii="Arial" w:hAnsi="Arial" w:cs="Arial"/>
          <w:sz w:val="24"/>
          <w:szCs w:val="24"/>
        </w:rPr>
        <w:t xml:space="preserve">Béatrice </w:t>
      </w:r>
      <w:proofErr w:type="spellStart"/>
      <w:r w:rsidR="009D56CD">
        <w:rPr>
          <w:rFonts w:ascii="Arial" w:hAnsi="Arial" w:cs="Arial"/>
          <w:sz w:val="24"/>
          <w:szCs w:val="24"/>
        </w:rPr>
        <w:t>Lochet</w:t>
      </w:r>
      <w:proofErr w:type="spellEnd"/>
      <w:r w:rsidR="009D56CD">
        <w:rPr>
          <w:rFonts w:ascii="Arial" w:hAnsi="Arial" w:cs="Arial"/>
          <w:sz w:val="24"/>
          <w:szCs w:val="24"/>
        </w:rPr>
        <w:t xml:space="preserve">, </w:t>
      </w:r>
      <w:r>
        <w:rPr>
          <w:rFonts w:ascii="Arial" w:hAnsi="Arial" w:cs="Arial"/>
          <w:sz w:val="24"/>
          <w:szCs w:val="24"/>
        </w:rPr>
        <w:t xml:space="preserve">Claude </w:t>
      </w:r>
      <w:proofErr w:type="spellStart"/>
      <w:r>
        <w:rPr>
          <w:rFonts w:ascii="Arial" w:hAnsi="Arial" w:cs="Arial"/>
          <w:sz w:val="24"/>
          <w:szCs w:val="24"/>
        </w:rPr>
        <w:t>Micmacher</w:t>
      </w:r>
      <w:proofErr w:type="spellEnd"/>
      <w:r>
        <w:rPr>
          <w:rFonts w:ascii="Arial" w:hAnsi="Arial" w:cs="Arial"/>
          <w:sz w:val="24"/>
          <w:szCs w:val="24"/>
        </w:rPr>
        <w:t xml:space="preserve">, Christian </w:t>
      </w:r>
      <w:proofErr w:type="spellStart"/>
      <w:r>
        <w:rPr>
          <w:rFonts w:ascii="Arial" w:hAnsi="Arial" w:cs="Arial"/>
          <w:sz w:val="24"/>
          <w:szCs w:val="24"/>
        </w:rPr>
        <w:t>Naudet</w:t>
      </w:r>
      <w:proofErr w:type="spellEnd"/>
      <w:r>
        <w:rPr>
          <w:rFonts w:ascii="Arial" w:hAnsi="Arial" w:cs="Arial"/>
          <w:sz w:val="24"/>
          <w:szCs w:val="24"/>
        </w:rPr>
        <w:t xml:space="preserve">, </w:t>
      </w:r>
      <w:r w:rsidR="009D56CD">
        <w:rPr>
          <w:rFonts w:ascii="Arial" w:hAnsi="Arial" w:cs="Arial"/>
          <w:sz w:val="24"/>
          <w:szCs w:val="24"/>
        </w:rPr>
        <w:t xml:space="preserve">Annie </w:t>
      </w:r>
      <w:proofErr w:type="spellStart"/>
      <w:r w:rsidR="009D56CD">
        <w:rPr>
          <w:rFonts w:ascii="Arial" w:hAnsi="Arial" w:cs="Arial"/>
          <w:sz w:val="24"/>
          <w:szCs w:val="24"/>
        </w:rPr>
        <w:t>Palazzi</w:t>
      </w:r>
      <w:proofErr w:type="spellEnd"/>
      <w:r w:rsidR="009D56CD">
        <w:rPr>
          <w:rFonts w:ascii="Arial" w:hAnsi="Arial" w:cs="Arial"/>
          <w:sz w:val="24"/>
          <w:szCs w:val="24"/>
        </w:rPr>
        <w:t>, Léna Petit, Jeanne Vigouroux</w:t>
      </w:r>
    </w:p>
    <w:p w14:paraId="3C5AFA61" w14:textId="77777777" w:rsidR="009D56CD" w:rsidRDefault="009D56CD" w:rsidP="00DF52F5">
      <w:pPr>
        <w:pStyle w:val="LO-Normal"/>
        <w:spacing w:after="0" w:line="240" w:lineRule="auto"/>
        <w:rPr>
          <w:rFonts w:ascii="Arial" w:hAnsi="Arial" w:cs="Arial"/>
          <w:b/>
          <w:sz w:val="24"/>
          <w:szCs w:val="24"/>
        </w:rPr>
      </w:pPr>
    </w:p>
    <w:p w14:paraId="3F9D9C49" w14:textId="4E0FD9D8" w:rsidR="00397C7F" w:rsidRDefault="009D56CD" w:rsidP="00DF52F5">
      <w:pPr>
        <w:pStyle w:val="LO-Normal"/>
        <w:pBdr>
          <w:bottom w:val="single" w:sz="6" w:space="15" w:color="CCCCCC"/>
        </w:pBdr>
        <w:shd w:val="clear" w:color="auto" w:fill="FFFFFF"/>
        <w:spacing w:after="0" w:line="240" w:lineRule="auto"/>
        <w:rPr>
          <w:rFonts w:ascii="Arial" w:hAnsi="Arial" w:cs="Arial"/>
          <w:b/>
          <w:color w:val="C00000"/>
          <w:sz w:val="24"/>
          <w:szCs w:val="24"/>
          <w:highlight w:val="white"/>
        </w:rPr>
      </w:pPr>
      <w:r>
        <w:rPr>
          <w:rFonts w:ascii="Arial" w:hAnsi="Arial" w:cs="Arial"/>
          <w:b/>
          <w:color w:val="C00000"/>
          <w:sz w:val="24"/>
          <w:szCs w:val="24"/>
          <w:highlight w:val="white"/>
        </w:rPr>
        <w:t>1</w:t>
      </w:r>
      <w:r w:rsidR="00C40F34">
        <w:rPr>
          <w:rFonts w:ascii="Arial" w:hAnsi="Arial" w:cs="Arial"/>
          <w:b/>
          <w:color w:val="C00000"/>
          <w:sz w:val="24"/>
          <w:szCs w:val="24"/>
          <w:highlight w:val="white"/>
        </w:rPr>
        <w:t xml:space="preserve"> Prochaine soirée « ciné-cinéma » </w:t>
      </w:r>
      <w:r w:rsidR="00DF52F5">
        <w:rPr>
          <w:rFonts w:ascii="Arial" w:hAnsi="Arial" w:cs="Arial"/>
          <w:b/>
          <w:color w:val="C00000"/>
          <w:sz w:val="24"/>
          <w:szCs w:val="24"/>
          <w:highlight w:val="white"/>
        </w:rPr>
        <w:t xml:space="preserve">à Périgueux </w:t>
      </w:r>
      <w:r w:rsidR="00C40F34">
        <w:rPr>
          <w:rFonts w:ascii="Arial" w:hAnsi="Arial" w:cs="Arial"/>
          <w:b/>
          <w:color w:val="C00000"/>
          <w:sz w:val="24"/>
          <w:szCs w:val="24"/>
          <w:highlight w:val="white"/>
        </w:rPr>
        <w:t>en partenariat avec Attac</w:t>
      </w:r>
      <w:r w:rsidR="00CD7C14">
        <w:rPr>
          <w:rFonts w:ascii="Arial" w:hAnsi="Arial" w:cs="Arial"/>
          <w:b/>
          <w:color w:val="C00000"/>
          <w:sz w:val="24"/>
          <w:szCs w:val="24"/>
          <w:highlight w:val="white"/>
        </w:rPr>
        <w:t xml:space="preserve"> et </w:t>
      </w:r>
      <w:proofErr w:type="spellStart"/>
      <w:r w:rsidR="00CD7C14">
        <w:rPr>
          <w:rFonts w:ascii="Arial" w:hAnsi="Arial" w:cs="Arial"/>
          <w:b/>
          <w:color w:val="C00000"/>
          <w:sz w:val="24"/>
          <w:szCs w:val="24"/>
          <w:highlight w:val="white"/>
        </w:rPr>
        <w:t>Anticor</w:t>
      </w:r>
      <w:proofErr w:type="spellEnd"/>
    </w:p>
    <w:p w14:paraId="753236ED" w14:textId="77777777" w:rsidR="00DF52F5" w:rsidRDefault="00DF52F5" w:rsidP="00DF52F5">
      <w:pPr>
        <w:pStyle w:val="LO-Normal"/>
        <w:pBdr>
          <w:bottom w:val="single" w:sz="6" w:space="15" w:color="CCCCCC"/>
        </w:pBdr>
        <w:shd w:val="clear" w:color="auto" w:fill="FFFFFF"/>
        <w:spacing w:after="0" w:line="240" w:lineRule="auto"/>
        <w:rPr>
          <w:rFonts w:ascii="Arial" w:hAnsi="Arial" w:cs="Arial"/>
          <w:b/>
          <w:sz w:val="24"/>
          <w:szCs w:val="24"/>
        </w:rPr>
      </w:pPr>
    </w:p>
    <w:p w14:paraId="7ACA4C9C" w14:textId="1EFEB355" w:rsidR="00397C7F" w:rsidRPr="00DF52F5" w:rsidRDefault="00DF52F5" w:rsidP="00DF52F5">
      <w:pPr>
        <w:pStyle w:val="LO-Normal"/>
        <w:pBdr>
          <w:bottom w:val="single" w:sz="6" w:space="15" w:color="CCCCCC"/>
        </w:pBdr>
        <w:shd w:val="clear" w:color="auto" w:fill="FFFFFF"/>
        <w:spacing w:after="0" w:line="240" w:lineRule="auto"/>
        <w:rPr>
          <w:rFonts w:ascii="Arial" w:hAnsi="Arial" w:cs="Arial"/>
          <w:sz w:val="24"/>
          <w:szCs w:val="24"/>
        </w:rPr>
      </w:pPr>
      <w:r w:rsidRPr="00DF52F5">
        <w:rPr>
          <w:rFonts w:ascii="Arial" w:hAnsi="Arial" w:cs="Arial"/>
          <w:sz w:val="24"/>
          <w:szCs w:val="24"/>
        </w:rPr>
        <w:t xml:space="preserve">La </w:t>
      </w:r>
      <w:r w:rsidR="00C40F34" w:rsidRPr="00DF52F5">
        <w:rPr>
          <w:rFonts w:ascii="Arial" w:hAnsi="Arial" w:cs="Arial"/>
          <w:sz w:val="24"/>
          <w:szCs w:val="24"/>
        </w:rPr>
        <w:t xml:space="preserve">projection du film sur l’évasion fiscale de Yannick </w:t>
      </w:r>
      <w:proofErr w:type="spellStart"/>
      <w:r w:rsidR="00C40F34" w:rsidRPr="00DF52F5">
        <w:rPr>
          <w:rFonts w:ascii="Arial" w:hAnsi="Arial" w:cs="Arial"/>
          <w:sz w:val="24"/>
          <w:szCs w:val="24"/>
        </w:rPr>
        <w:t>Kergo</w:t>
      </w:r>
      <w:r w:rsidRPr="00DF52F5">
        <w:rPr>
          <w:rFonts w:ascii="Arial" w:hAnsi="Arial" w:cs="Arial"/>
          <w:sz w:val="24"/>
          <w:szCs w:val="24"/>
        </w:rPr>
        <w:t>at</w:t>
      </w:r>
      <w:proofErr w:type="spellEnd"/>
      <w:r w:rsidRPr="00DF52F5">
        <w:rPr>
          <w:rFonts w:ascii="Arial" w:hAnsi="Arial" w:cs="Arial"/>
          <w:sz w:val="24"/>
          <w:szCs w:val="24"/>
        </w:rPr>
        <w:t> « La (très) grande</w:t>
      </w:r>
      <w:r>
        <w:rPr>
          <w:rFonts w:ascii="Arial" w:hAnsi="Arial" w:cs="Arial"/>
          <w:sz w:val="24"/>
          <w:szCs w:val="24"/>
        </w:rPr>
        <w:t xml:space="preserve"> évasion » aura lieu le 30 mars (horaire à préciser).</w:t>
      </w:r>
    </w:p>
    <w:p w14:paraId="74EE4DF9" w14:textId="77777777" w:rsidR="00DF52F5" w:rsidRPr="00DF52F5" w:rsidRDefault="00DF52F5" w:rsidP="00DF52F5">
      <w:pPr>
        <w:pStyle w:val="LO-Normal"/>
        <w:pBdr>
          <w:bottom w:val="single" w:sz="6" w:space="15" w:color="CCCCCC"/>
        </w:pBdr>
        <w:shd w:val="clear" w:color="auto" w:fill="FFFFFF"/>
        <w:spacing w:after="0" w:line="240" w:lineRule="auto"/>
        <w:rPr>
          <w:rFonts w:ascii="Arial" w:hAnsi="Arial" w:cs="Arial"/>
          <w:b/>
          <w:sz w:val="24"/>
          <w:szCs w:val="24"/>
        </w:rPr>
      </w:pPr>
    </w:p>
    <w:p w14:paraId="3DEA002C" w14:textId="2830819C" w:rsidR="00397C7F" w:rsidRDefault="009D56CD" w:rsidP="00DF52F5">
      <w:pPr>
        <w:pStyle w:val="LO-Normal"/>
        <w:pBdr>
          <w:bottom w:val="single" w:sz="6" w:space="15" w:color="CCCCCC"/>
        </w:pBdr>
        <w:shd w:val="clear" w:color="auto" w:fill="FFFFFF"/>
        <w:spacing w:after="0" w:line="240" w:lineRule="auto"/>
        <w:rPr>
          <w:rFonts w:ascii="Arial" w:hAnsi="Arial" w:cs="Arial"/>
          <w:b/>
          <w:color w:val="C00000"/>
          <w:sz w:val="24"/>
          <w:szCs w:val="24"/>
          <w:highlight w:val="white"/>
        </w:rPr>
      </w:pPr>
      <w:r>
        <w:rPr>
          <w:rFonts w:ascii="Arial" w:hAnsi="Arial" w:cs="Arial"/>
          <w:b/>
          <w:color w:val="C00000"/>
          <w:sz w:val="24"/>
          <w:szCs w:val="24"/>
          <w:highlight w:val="white"/>
        </w:rPr>
        <w:t>2</w:t>
      </w:r>
      <w:r w:rsidR="00C40F34">
        <w:rPr>
          <w:rFonts w:ascii="Arial" w:hAnsi="Arial" w:cs="Arial"/>
          <w:b/>
          <w:color w:val="C00000"/>
          <w:sz w:val="24"/>
          <w:szCs w:val="24"/>
          <w:highlight w:val="white"/>
        </w:rPr>
        <w:t xml:space="preserve"> Rencontre avec le comité Attac du Lot</w:t>
      </w:r>
    </w:p>
    <w:p w14:paraId="5515696E" w14:textId="77777777" w:rsidR="00397C7F" w:rsidRDefault="00397C7F" w:rsidP="00DF52F5">
      <w:pPr>
        <w:pStyle w:val="LO-Normal"/>
        <w:pBdr>
          <w:bottom w:val="single" w:sz="6" w:space="15" w:color="CCCCCC"/>
        </w:pBdr>
        <w:shd w:val="clear" w:color="auto" w:fill="FFFFFF"/>
        <w:spacing w:after="0" w:line="240" w:lineRule="auto"/>
        <w:rPr>
          <w:rFonts w:ascii="Arial" w:hAnsi="Arial" w:cs="Arial"/>
          <w:b/>
          <w:color w:val="C00000"/>
          <w:sz w:val="24"/>
          <w:szCs w:val="24"/>
          <w:highlight w:val="white"/>
        </w:rPr>
      </w:pPr>
    </w:p>
    <w:p w14:paraId="7351D89B" w14:textId="5E40C220" w:rsidR="009D56CD" w:rsidRDefault="00C40F34" w:rsidP="00DF52F5">
      <w:pPr>
        <w:pStyle w:val="LO-Normal"/>
        <w:pBdr>
          <w:bottom w:val="single" w:sz="6" w:space="15" w:color="CCCCCC"/>
        </w:pBdr>
        <w:shd w:val="clear" w:color="auto" w:fill="FFFFFF"/>
        <w:spacing w:after="0" w:line="240" w:lineRule="auto"/>
        <w:rPr>
          <w:rFonts w:ascii="Arial" w:hAnsi="Arial" w:cs="Arial"/>
          <w:sz w:val="24"/>
          <w:szCs w:val="24"/>
        </w:rPr>
      </w:pPr>
      <w:r>
        <w:rPr>
          <w:rFonts w:ascii="Arial" w:hAnsi="Arial" w:cs="Arial"/>
          <w:sz w:val="24"/>
          <w:szCs w:val="24"/>
          <w:highlight w:val="white"/>
        </w:rPr>
        <w:t xml:space="preserve">Cette rencontre </w:t>
      </w:r>
      <w:r w:rsidR="00DF52F5">
        <w:rPr>
          <w:rFonts w:ascii="Arial" w:hAnsi="Arial" w:cs="Arial"/>
          <w:sz w:val="24"/>
          <w:szCs w:val="24"/>
        </w:rPr>
        <w:t>a eu lieu le samedi 25 février et a permis d’échanger utilement sur la situation de nos deux comités locaux respectifs (Lot et Dordogne)</w:t>
      </w:r>
    </w:p>
    <w:p w14:paraId="7538F902" w14:textId="77777777" w:rsidR="009D56CD" w:rsidRDefault="009D56CD" w:rsidP="00DF52F5">
      <w:pPr>
        <w:pStyle w:val="LO-Normal"/>
        <w:pBdr>
          <w:bottom w:val="single" w:sz="6" w:space="15" w:color="CCCCCC"/>
        </w:pBdr>
        <w:shd w:val="clear" w:color="auto" w:fill="FFFFFF"/>
        <w:spacing w:after="0" w:line="240" w:lineRule="auto"/>
        <w:rPr>
          <w:rFonts w:ascii="Arial" w:hAnsi="Arial" w:cs="Arial"/>
          <w:sz w:val="24"/>
          <w:szCs w:val="24"/>
        </w:rPr>
      </w:pPr>
    </w:p>
    <w:p w14:paraId="55098566" w14:textId="51BBCB62" w:rsidR="009D56CD" w:rsidRPr="00636C9A" w:rsidRDefault="00DF52F5" w:rsidP="00DF52F5">
      <w:pPr>
        <w:pStyle w:val="LO-Normal"/>
        <w:pBdr>
          <w:bottom w:val="single" w:sz="6" w:space="15" w:color="CCCCCC"/>
        </w:pBdr>
        <w:shd w:val="clear" w:color="auto" w:fill="FFFFFF"/>
        <w:spacing w:after="0" w:line="240" w:lineRule="auto"/>
        <w:rPr>
          <w:rFonts w:ascii="Arial" w:hAnsi="Arial" w:cs="Arial"/>
          <w:sz w:val="24"/>
          <w:szCs w:val="24"/>
          <w:highlight w:val="white"/>
        </w:rPr>
      </w:pPr>
      <w:r>
        <w:rPr>
          <w:rFonts w:ascii="Arial" w:hAnsi="Arial" w:cs="Arial"/>
          <w:b/>
          <w:bCs/>
          <w:color w:val="C00000"/>
          <w:sz w:val="24"/>
          <w:szCs w:val="24"/>
        </w:rPr>
        <w:t xml:space="preserve">3 </w:t>
      </w:r>
      <w:proofErr w:type="gramStart"/>
      <w:r>
        <w:rPr>
          <w:rFonts w:ascii="Arial" w:hAnsi="Arial" w:cs="Arial"/>
          <w:b/>
          <w:bCs/>
          <w:color w:val="C00000"/>
          <w:sz w:val="24"/>
          <w:szCs w:val="24"/>
        </w:rPr>
        <w:t>Nouveau dispositif</w:t>
      </w:r>
      <w:proofErr w:type="gramEnd"/>
      <w:r>
        <w:rPr>
          <w:rFonts w:ascii="Arial" w:hAnsi="Arial" w:cs="Arial"/>
          <w:b/>
          <w:bCs/>
          <w:color w:val="C00000"/>
          <w:sz w:val="24"/>
          <w:szCs w:val="24"/>
        </w:rPr>
        <w:t xml:space="preserve"> </w:t>
      </w:r>
      <w:r w:rsidR="009D56CD">
        <w:rPr>
          <w:rFonts w:ascii="Arial" w:hAnsi="Arial" w:cs="Arial"/>
          <w:b/>
          <w:bCs/>
          <w:color w:val="C00000"/>
          <w:sz w:val="24"/>
          <w:szCs w:val="24"/>
        </w:rPr>
        <w:t>de collecte des déchets </w:t>
      </w:r>
      <w:r w:rsidR="00F5425E">
        <w:rPr>
          <w:rFonts w:ascii="Arial" w:hAnsi="Arial" w:cs="Arial"/>
          <w:b/>
          <w:bCs/>
          <w:color w:val="C00000"/>
          <w:sz w:val="24"/>
          <w:szCs w:val="24"/>
        </w:rPr>
        <w:t>en Dordo</w:t>
      </w:r>
      <w:r>
        <w:rPr>
          <w:rFonts w:ascii="Arial" w:hAnsi="Arial" w:cs="Arial"/>
          <w:b/>
          <w:bCs/>
          <w:color w:val="C00000"/>
          <w:sz w:val="24"/>
          <w:szCs w:val="24"/>
        </w:rPr>
        <w:t xml:space="preserve">gne </w:t>
      </w:r>
      <w:r w:rsidR="009D56CD">
        <w:rPr>
          <w:rFonts w:ascii="Arial" w:hAnsi="Arial" w:cs="Arial"/>
          <w:b/>
          <w:bCs/>
          <w:color w:val="C00000"/>
          <w:sz w:val="24"/>
          <w:szCs w:val="24"/>
        </w:rPr>
        <w:t xml:space="preserve">: rencontre avec Marilyne </w:t>
      </w:r>
      <w:proofErr w:type="spellStart"/>
      <w:r w:rsidR="009D56CD">
        <w:rPr>
          <w:rFonts w:ascii="Arial" w:hAnsi="Arial" w:cs="Arial"/>
          <w:b/>
          <w:bCs/>
          <w:color w:val="C00000"/>
          <w:sz w:val="24"/>
          <w:szCs w:val="24"/>
        </w:rPr>
        <w:t>Forgeneuf</w:t>
      </w:r>
      <w:proofErr w:type="spellEnd"/>
      <w:r w:rsidR="00990949">
        <w:rPr>
          <w:rFonts w:ascii="Arial" w:hAnsi="Arial" w:cs="Arial"/>
          <w:b/>
          <w:bCs/>
          <w:color w:val="C00000"/>
          <w:sz w:val="24"/>
          <w:szCs w:val="24"/>
        </w:rPr>
        <w:t xml:space="preserve"> (EELV, SMD3)</w:t>
      </w:r>
    </w:p>
    <w:p w14:paraId="533E076E" w14:textId="6EFE460D" w:rsidR="009D56CD" w:rsidRDefault="00DF52F5" w:rsidP="00DF52F5">
      <w:pPr>
        <w:pStyle w:val="LO-Normal"/>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FFFFFF"/>
        <w:spacing w:after="0" w:line="240" w:lineRule="auto"/>
        <w:rPr>
          <w:rFonts w:ascii="Arial" w:hAnsi="Arial" w:cs="Arial"/>
          <w:color w:val="000000"/>
          <w:sz w:val="24"/>
          <w:szCs w:val="24"/>
        </w:rPr>
      </w:pPr>
      <w:r w:rsidRPr="00DF52F5">
        <w:rPr>
          <w:rFonts w:ascii="Arial" w:hAnsi="Arial" w:cs="Arial"/>
          <w:b/>
          <w:color w:val="000000"/>
          <w:sz w:val="24"/>
          <w:szCs w:val="24"/>
        </w:rPr>
        <w:t>Rappel </w:t>
      </w:r>
      <w:r>
        <w:rPr>
          <w:rFonts w:ascii="Arial" w:hAnsi="Arial" w:cs="Arial"/>
          <w:color w:val="000000"/>
          <w:sz w:val="24"/>
          <w:szCs w:val="24"/>
        </w:rPr>
        <w:t>: p</w:t>
      </w:r>
      <w:r w:rsidR="009D56CD">
        <w:rPr>
          <w:rFonts w:ascii="Arial" w:hAnsi="Arial" w:cs="Arial"/>
          <w:color w:val="000000"/>
          <w:sz w:val="24"/>
          <w:szCs w:val="24"/>
        </w:rPr>
        <w:t>lusieurs organ</w:t>
      </w:r>
      <w:r w:rsidR="00990949">
        <w:rPr>
          <w:rFonts w:ascii="Arial" w:hAnsi="Arial" w:cs="Arial"/>
          <w:color w:val="000000"/>
          <w:sz w:val="24"/>
          <w:szCs w:val="24"/>
        </w:rPr>
        <w:t>ismes (SEPANSO, APF et USR-CGT)</w:t>
      </w:r>
      <w:r w:rsidR="009D56CD">
        <w:rPr>
          <w:rFonts w:ascii="Arial" w:hAnsi="Arial" w:cs="Arial"/>
          <w:color w:val="000000"/>
          <w:sz w:val="24"/>
          <w:szCs w:val="24"/>
        </w:rPr>
        <w:t xml:space="preserve"> travaillent avec notre comité ATTAC Dordogne à la consolidation d‘un nouveau collectif de lutte contre l</w:t>
      </w:r>
      <w:r w:rsidR="009F2DB3">
        <w:rPr>
          <w:rFonts w:ascii="Arial" w:hAnsi="Arial" w:cs="Arial"/>
          <w:color w:val="000000"/>
          <w:sz w:val="24"/>
          <w:szCs w:val="24"/>
        </w:rPr>
        <w:t>es mesures décidées par le SMD3 (CLD 24, Collectif de Lutte Déchets 24)</w:t>
      </w:r>
    </w:p>
    <w:p w14:paraId="66B368C4" w14:textId="77777777" w:rsidR="00DF52F5" w:rsidRDefault="00DF52F5" w:rsidP="00DF52F5">
      <w:pPr>
        <w:pStyle w:val="LO-Normal"/>
        <w:pBdr>
          <w:bottom w:val="single" w:sz="6" w:space="15" w:color="CCCCCC"/>
        </w:pBdr>
        <w:shd w:val="clear" w:color="auto" w:fill="FFFFFF"/>
        <w:spacing w:after="0" w:line="240" w:lineRule="auto"/>
        <w:rPr>
          <w:rFonts w:ascii="Arial" w:hAnsi="Arial" w:cs="Arial"/>
          <w:color w:val="000000"/>
          <w:sz w:val="24"/>
          <w:szCs w:val="24"/>
        </w:rPr>
      </w:pPr>
    </w:p>
    <w:p w14:paraId="31738257" w14:textId="6C437A56" w:rsidR="00DF52F5" w:rsidRPr="00723B16" w:rsidRDefault="00DF52F5" w:rsidP="00DF52F5">
      <w:pPr>
        <w:pStyle w:val="LO-Normal"/>
        <w:pBdr>
          <w:bottom w:val="single" w:sz="6" w:space="15" w:color="CCCCCC"/>
        </w:pBdr>
        <w:shd w:val="clear" w:color="auto" w:fill="FFFFFF"/>
        <w:spacing w:after="0" w:line="240" w:lineRule="auto"/>
        <w:rPr>
          <w:rFonts w:ascii="Arial" w:hAnsi="Arial" w:cs="Arial"/>
          <w:b/>
          <w:color w:val="000000"/>
          <w:sz w:val="24"/>
          <w:szCs w:val="24"/>
        </w:rPr>
      </w:pPr>
      <w:r w:rsidRPr="00723B16">
        <w:rPr>
          <w:rFonts w:ascii="Arial" w:hAnsi="Arial" w:cs="Arial"/>
          <w:b/>
          <w:color w:val="000000"/>
          <w:sz w:val="24"/>
          <w:szCs w:val="24"/>
        </w:rPr>
        <w:t xml:space="preserve">Cette rencontre avec Marilyne </w:t>
      </w:r>
      <w:proofErr w:type="spellStart"/>
      <w:r w:rsidRPr="00723B16">
        <w:rPr>
          <w:rFonts w:ascii="Arial" w:hAnsi="Arial" w:cs="Arial"/>
          <w:b/>
          <w:color w:val="000000"/>
          <w:sz w:val="24"/>
          <w:szCs w:val="24"/>
        </w:rPr>
        <w:t>Forgeneuf</w:t>
      </w:r>
      <w:proofErr w:type="spellEnd"/>
      <w:r w:rsidRPr="00723B16">
        <w:rPr>
          <w:rFonts w:ascii="Arial" w:hAnsi="Arial" w:cs="Arial"/>
          <w:b/>
          <w:color w:val="000000"/>
          <w:sz w:val="24"/>
          <w:szCs w:val="24"/>
        </w:rPr>
        <w:t xml:space="preserve"> a permis d’évoquer de nombreux points</w:t>
      </w:r>
      <w:r w:rsidR="00D4090A" w:rsidRPr="00723B16">
        <w:rPr>
          <w:rFonts w:ascii="Arial" w:hAnsi="Arial" w:cs="Arial"/>
          <w:b/>
          <w:color w:val="000000"/>
          <w:sz w:val="24"/>
          <w:szCs w:val="24"/>
        </w:rPr>
        <w:t> :</w:t>
      </w:r>
    </w:p>
    <w:p w14:paraId="5C7054CB" w14:textId="375C13DB" w:rsidR="00DF52F5" w:rsidRDefault="00DF52F5" w:rsidP="00DF52F5">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p>
    <w:p w14:paraId="59A786E6" w14:textId="77777777" w:rsidR="009F2DB3" w:rsidRDefault="00723B16" w:rsidP="00DF52F5">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1 </w:t>
      </w:r>
      <w:r w:rsidR="00E14464" w:rsidRPr="00E14464">
        <w:rPr>
          <w:rFonts w:ascii="Arial" w:hAnsi="Arial" w:cs="Arial"/>
          <w:b/>
          <w:color w:val="000000"/>
          <w:sz w:val="24"/>
          <w:szCs w:val="24"/>
        </w:rPr>
        <w:t>Unité des actions</w:t>
      </w:r>
      <w:r w:rsidR="00E14464">
        <w:rPr>
          <w:rFonts w:ascii="Arial" w:hAnsi="Arial" w:cs="Arial"/>
          <w:color w:val="000000"/>
          <w:sz w:val="24"/>
          <w:szCs w:val="24"/>
        </w:rPr>
        <w:t> : p</w:t>
      </w:r>
      <w:r w:rsidR="009D56CD">
        <w:rPr>
          <w:rFonts w:ascii="Arial" w:hAnsi="Arial" w:cs="Arial"/>
          <w:color w:val="000000"/>
          <w:sz w:val="24"/>
          <w:szCs w:val="24"/>
        </w:rPr>
        <w:t xml:space="preserve">lusieurs </w:t>
      </w:r>
      <w:r w:rsidR="009D56CD" w:rsidRPr="00723B16">
        <w:rPr>
          <w:rFonts w:ascii="Arial" w:hAnsi="Arial" w:cs="Arial"/>
          <w:color w:val="000000"/>
          <w:sz w:val="24"/>
          <w:szCs w:val="24"/>
        </w:rPr>
        <w:t>collectifs citoyens</w:t>
      </w:r>
      <w:r>
        <w:rPr>
          <w:rFonts w:ascii="Arial" w:hAnsi="Arial" w:cs="Arial"/>
          <w:color w:val="000000"/>
          <w:sz w:val="24"/>
          <w:szCs w:val="24"/>
        </w:rPr>
        <w:t xml:space="preserve"> se sont formés (</w:t>
      </w:r>
      <w:r w:rsidR="009D56CD">
        <w:rPr>
          <w:rFonts w:ascii="Arial" w:hAnsi="Arial" w:cs="Arial"/>
          <w:color w:val="000000"/>
          <w:sz w:val="24"/>
          <w:szCs w:val="24"/>
        </w:rPr>
        <w:t xml:space="preserve">communes de </w:t>
      </w:r>
      <w:proofErr w:type="spellStart"/>
      <w:r w:rsidR="009D56CD">
        <w:rPr>
          <w:rFonts w:ascii="Arial" w:hAnsi="Arial" w:cs="Arial"/>
          <w:color w:val="000000"/>
          <w:sz w:val="24"/>
          <w:szCs w:val="24"/>
        </w:rPr>
        <w:t>Ginestet</w:t>
      </w:r>
      <w:proofErr w:type="spellEnd"/>
      <w:r w:rsidR="009D56CD">
        <w:rPr>
          <w:rFonts w:ascii="Arial" w:hAnsi="Arial" w:cs="Arial"/>
          <w:color w:val="000000"/>
          <w:sz w:val="24"/>
          <w:szCs w:val="24"/>
        </w:rPr>
        <w:t xml:space="preserve">, Lalinde, </w:t>
      </w:r>
      <w:proofErr w:type="spellStart"/>
      <w:r w:rsidR="009D56CD">
        <w:rPr>
          <w:rFonts w:ascii="Arial" w:hAnsi="Arial" w:cs="Arial"/>
          <w:color w:val="000000"/>
          <w:sz w:val="24"/>
          <w:szCs w:val="24"/>
        </w:rPr>
        <w:t>Mo</w:t>
      </w:r>
      <w:r>
        <w:rPr>
          <w:rFonts w:ascii="Arial" w:hAnsi="Arial" w:cs="Arial"/>
          <w:color w:val="000000"/>
          <w:sz w:val="24"/>
          <w:szCs w:val="24"/>
        </w:rPr>
        <w:t>ntpazier</w:t>
      </w:r>
      <w:proofErr w:type="spellEnd"/>
      <w:r>
        <w:rPr>
          <w:rFonts w:ascii="Arial" w:hAnsi="Arial" w:cs="Arial"/>
          <w:color w:val="000000"/>
          <w:sz w:val="24"/>
          <w:szCs w:val="24"/>
        </w:rPr>
        <w:t>, Saint-Pierre-</w:t>
      </w:r>
      <w:proofErr w:type="spellStart"/>
      <w:r>
        <w:rPr>
          <w:rFonts w:ascii="Arial" w:hAnsi="Arial" w:cs="Arial"/>
          <w:color w:val="000000"/>
          <w:sz w:val="24"/>
          <w:szCs w:val="24"/>
        </w:rPr>
        <w:t>d’Eyraud</w:t>
      </w:r>
      <w:proofErr w:type="spellEnd"/>
      <w:r w:rsidR="009F2DB3">
        <w:rPr>
          <w:rFonts w:ascii="Arial" w:hAnsi="Arial" w:cs="Arial"/>
          <w:color w:val="000000"/>
          <w:sz w:val="24"/>
          <w:szCs w:val="24"/>
        </w:rPr>
        <w:t xml:space="preserve">, </w:t>
      </w:r>
      <w:proofErr w:type="spellStart"/>
      <w:r w:rsidR="009F2DB3">
        <w:rPr>
          <w:rFonts w:ascii="Arial" w:hAnsi="Arial" w:cs="Arial"/>
          <w:color w:val="000000"/>
          <w:sz w:val="24"/>
          <w:szCs w:val="24"/>
        </w:rPr>
        <w:t>Cénac</w:t>
      </w:r>
      <w:proofErr w:type="spellEnd"/>
      <w:r w:rsidR="009F2DB3">
        <w:rPr>
          <w:rFonts w:ascii="Arial" w:hAnsi="Arial" w:cs="Arial"/>
          <w:color w:val="000000"/>
          <w:sz w:val="24"/>
          <w:szCs w:val="24"/>
        </w:rPr>
        <w:t>, Belvès</w:t>
      </w:r>
      <w:r>
        <w:rPr>
          <w:rFonts w:ascii="Arial" w:hAnsi="Arial" w:cs="Arial"/>
          <w:color w:val="000000"/>
          <w:sz w:val="24"/>
          <w:szCs w:val="24"/>
        </w:rPr>
        <w:t>).</w:t>
      </w:r>
      <w:r w:rsidR="009D56CD">
        <w:rPr>
          <w:rFonts w:ascii="Arial" w:hAnsi="Arial" w:cs="Arial"/>
          <w:color w:val="000000"/>
          <w:sz w:val="24"/>
          <w:szCs w:val="24"/>
        </w:rPr>
        <w:t xml:space="preserve"> Ils devraient être suivis par d’autres initiatives semblables : leur dispersion pouvant nuire à l’efficacité de leur action</w:t>
      </w:r>
      <w:r w:rsidR="006F1F1C">
        <w:rPr>
          <w:rFonts w:ascii="Arial" w:hAnsi="Arial" w:cs="Arial"/>
          <w:color w:val="000000"/>
          <w:sz w:val="24"/>
          <w:szCs w:val="24"/>
        </w:rPr>
        <w:t>, est-il possible d’agir pour</w:t>
      </w:r>
      <w:r w:rsidR="009D56CD">
        <w:rPr>
          <w:rFonts w:ascii="Arial" w:hAnsi="Arial" w:cs="Arial"/>
          <w:color w:val="000000"/>
          <w:sz w:val="24"/>
          <w:szCs w:val="24"/>
        </w:rPr>
        <w:t xml:space="preserve"> leur rapprochement ?</w:t>
      </w:r>
    </w:p>
    <w:p w14:paraId="2FB1A5C0" w14:textId="0AEF1D12" w:rsidR="009D56CD" w:rsidRDefault="009F2DB3" w:rsidP="00DF52F5">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A noter toutefois : ces « petits » collectifs ont vocation à travailler auprès de leurs élus de proximité et sont souvent en lien les uns avec les autres.</w:t>
      </w:r>
    </w:p>
    <w:p w14:paraId="15078792" w14:textId="3F590A30" w:rsidR="007346D5" w:rsidRDefault="009D56CD" w:rsidP="00DF52F5">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La nécessité de constituer un nouveau collectif sans l’AMCO</w:t>
      </w:r>
      <w:r w:rsidR="007346D5">
        <w:rPr>
          <w:rFonts w:ascii="Arial" w:hAnsi="Arial" w:cs="Arial"/>
          <w:color w:val="000000"/>
          <w:sz w:val="24"/>
          <w:szCs w:val="24"/>
        </w:rPr>
        <w:t>D</w:t>
      </w:r>
      <w:r>
        <w:rPr>
          <w:rFonts w:ascii="Arial" w:hAnsi="Arial" w:cs="Arial"/>
          <w:color w:val="000000"/>
          <w:sz w:val="24"/>
          <w:szCs w:val="24"/>
        </w:rPr>
        <w:t>D</w:t>
      </w:r>
      <w:r w:rsidR="007346D5">
        <w:rPr>
          <w:rFonts w:ascii="Arial" w:hAnsi="Arial" w:cs="Arial"/>
          <w:color w:val="000000"/>
          <w:sz w:val="24"/>
          <w:szCs w:val="24"/>
        </w:rPr>
        <w:t xml:space="preserve"> </w:t>
      </w:r>
      <w:r w:rsidR="007346D5">
        <w:rPr>
          <w:rFonts w:ascii="Arial" w:hAnsi="Arial" w:cs="Arial"/>
          <w:sz w:val="24"/>
          <w:szCs w:val="24"/>
          <w:shd w:val="clear" w:color="auto" w:fill="FFFFFF"/>
        </w:rPr>
        <w:t>(association des mécontents de la collecte des d</w:t>
      </w:r>
      <w:r w:rsidR="007346D5" w:rsidRPr="007346D5">
        <w:rPr>
          <w:rFonts w:ascii="Arial" w:hAnsi="Arial" w:cs="Arial"/>
          <w:sz w:val="24"/>
          <w:szCs w:val="24"/>
          <w:shd w:val="clear" w:color="auto" w:fill="FFFFFF"/>
        </w:rPr>
        <w:t>échets en </w:t>
      </w:r>
      <w:r w:rsidR="007346D5" w:rsidRPr="007346D5">
        <w:rPr>
          <w:rStyle w:val="Accentuation"/>
          <w:rFonts w:ascii="Arial" w:hAnsi="Arial" w:cs="Arial"/>
          <w:bCs/>
          <w:i w:val="0"/>
          <w:iCs w:val="0"/>
          <w:sz w:val="24"/>
          <w:szCs w:val="24"/>
          <w:shd w:val="clear" w:color="auto" w:fill="FFFFFF"/>
        </w:rPr>
        <w:t>Dordogne</w:t>
      </w:r>
      <w:r w:rsidR="007346D5">
        <w:rPr>
          <w:rStyle w:val="Accentuation"/>
          <w:rFonts w:ascii="Arial" w:hAnsi="Arial" w:cs="Arial"/>
          <w:bCs/>
          <w:i w:val="0"/>
          <w:iCs w:val="0"/>
          <w:sz w:val="24"/>
          <w:szCs w:val="24"/>
          <w:shd w:val="clear" w:color="auto" w:fill="FFFFFF"/>
        </w:rPr>
        <w:t>)</w:t>
      </w:r>
      <w:r w:rsidR="007346D5">
        <w:rPr>
          <w:rFonts w:ascii="Arial" w:hAnsi="Arial" w:cs="Arial"/>
          <w:b/>
          <w:sz w:val="24"/>
          <w:szCs w:val="24"/>
        </w:rPr>
        <w:t xml:space="preserve"> </w:t>
      </w:r>
      <w:r w:rsidR="00E14464">
        <w:rPr>
          <w:rFonts w:ascii="Arial" w:hAnsi="Arial" w:cs="Arial"/>
          <w:color w:val="000000"/>
          <w:sz w:val="24"/>
          <w:szCs w:val="24"/>
        </w:rPr>
        <w:t xml:space="preserve">a retardé également cette </w:t>
      </w:r>
      <w:r w:rsidR="00723B16">
        <w:rPr>
          <w:rFonts w:ascii="Arial" w:hAnsi="Arial" w:cs="Arial"/>
          <w:color w:val="000000"/>
          <w:sz w:val="24"/>
          <w:szCs w:val="24"/>
        </w:rPr>
        <w:t>unité</w:t>
      </w:r>
      <w:r w:rsidR="00E14464">
        <w:rPr>
          <w:rFonts w:ascii="Arial" w:hAnsi="Arial" w:cs="Arial"/>
          <w:color w:val="000000"/>
          <w:sz w:val="24"/>
          <w:szCs w:val="24"/>
        </w:rPr>
        <w:t xml:space="preserve"> nécessaire</w:t>
      </w:r>
      <w:r w:rsidR="006F1F1C">
        <w:rPr>
          <w:rFonts w:ascii="Arial" w:hAnsi="Arial" w:cs="Arial"/>
          <w:color w:val="000000"/>
          <w:sz w:val="24"/>
          <w:szCs w:val="24"/>
        </w:rPr>
        <w:t>.</w:t>
      </w:r>
    </w:p>
    <w:p w14:paraId="17FE7AD1" w14:textId="77777777" w:rsidR="00723B16" w:rsidRDefault="00723B16" w:rsidP="00DF52F5">
      <w:pPr>
        <w:pStyle w:val="LO-Normal"/>
        <w:pBdr>
          <w:bottom w:val="single" w:sz="6" w:space="15" w:color="CCCCCC"/>
        </w:pBdr>
        <w:shd w:val="clear" w:color="auto" w:fill="FFFFFF"/>
        <w:spacing w:after="0" w:line="240" w:lineRule="auto"/>
        <w:rPr>
          <w:rFonts w:ascii="Arial" w:hAnsi="Arial" w:cs="Arial"/>
          <w:color w:val="000000"/>
          <w:sz w:val="24"/>
          <w:szCs w:val="24"/>
        </w:rPr>
      </w:pPr>
    </w:p>
    <w:p w14:paraId="501E443C" w14:textId="77777777" w:rsidR="00723B16" w:rsidRDefault="00723B16" w:rsidP="00DF52F5">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lastRenderedPageBreak/>
        <w:t xml:space="preserve">2 </w:t>
      </w:r>
      <w:r w:rsidRPr="00E14464">
        <w:rPr>
          <w:rFonts w:ascii="Arial" w:hAnsi="Arial" w:cs="Arial"/>
          <w:b/>
          <w:color w:val="000000"/>
          <w:sz w:val="24"/>
          <w:szCs w:val="24"/>
        </w:rPr>
        <w:t>La mise en place du nouveau dispositif est un échec sur tous les plans</w:t>
      </w:r>
      <w:r>
        <w:rPr>
          <w:rFonts w:ascii="Arial" w:hAnsi="Arial" w:cs="Arial"/>
          <w:color w:val="000000"/>
          <w:sz w:val="24"/>
          <w:szCs w:val="24"/>
        </w:rPr>
        <w:t> :</w:t>
      </w:r>
    </w:p>
    <w:p w14:paraId="3B8BBAF9" w14:textId="7C1AC93D" w:rsidR="00723B16" w:rsidRDefault="00723B16" w:rsidP="00DF52F5">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6F1F1C">
        <w:rPr>
          <w:rFonts w:ascii="Arial" w:hAnsi="Arial" w:cs="Arial"/>
          <w:b/>
          <w:color w:val="000000"/>
          <w:sz w:val="24"/>
          <w:szCs w:val="24"/>
        </w:rPr>
        <w:t>S</w:t>
      </w:r>
      <w:r w:rsidRPr="006F1F1C">
        <w:rPr>
          <w:rFonts w:ascii="Arial" w:hAnsi="Arial" w:cs="Arial"/>
          <w:b/>
          <w:color w:val="000000"/>
          <w:sz w:val="24"/>
          <w:szCs w:val="24"/>
        </w:rPr>
        <w:t>ur le plan social</w:t>
      </w:r>
      <w:r>
        <w:rPr>
          <w:rFonts w:ascii="Arial" w:hAnsi="Arial" w:cs="Arial"/>
          <w:color w:val="000000"/>
          <w:sz w:val="24"/>
          <w:szCs w:val="24"/>
        </w:rPr>
        <w:t>, elle écarte du service de collecte les personnes âgées ou en situation de handicap qui ne peuvent utiliser normalement les nouv</w:t>
      </w:r>
      <w:r w:rsidR="009F2DB3">
        <w:rPr>
          <w:rFonts w:ascii="Arial" w:hAnsi="Arial" w:cs="Arial"/>
          <w:color w:val="000000"/>
          <w:sz w:val="24"/>
          <w:szCs w:val="24"/>
        </w:rPr>
        <w:t xml:space="preserve">eaux conteneurs (rappel : l’APF- France Handicap </w:t>
      </w:r>
      <w:r>
        <w:rPr>
          <w:rFonts w:ascii="Arial" w:hAnsi="Arial" w:cs="Arial"/>
          <w:color w:val="000000"/>
          <w:sz w:val="24"/>
          <w:szCs w:val="24"/>
        </w:rPr>
        <w:t>a déposé un recours auprès des tribunaux pour discrimination)</w:t>
      </w:r>
      <w:r w:rsidR="006F1F1C">
        <w:rPr>
          <w:rFonts w:ascii="Arial" w:hAnsi="Arial" w:cs="Arial"/>
          <w:color w:val="000000"/>
          <w:sz w:val="24"/>
          <w:szCs w:val="24"/>
        </w:rPr>
        <w:t>.</w:t>
      </w:r>
    </w:p>
    <w:p w14:paraId="55E8B60B" w14:textId="77777777" w:rsidR="00E14464" w:rsidRDefault="00E14464" w:rsidP="006F1F1C">
      <w:pPr>
        <w:pStyle w:val="LO-Normal"/>
        <w:pBdr>
          <w:bottom w:val="single" w:sz="6" w:space="15" w:color="CCCCCC"/>
        </w:pBdr>
        <w:shd w:val="clear" w:color="auto" w:fill="FFFFFF"/>
        <w:spacing w:after="0" w:line="240" w:lineRule="auto"/>
        <w:rPr>
          <w:rFonts w:ascii="Arial" w:hAnsi="Arial" w:cs="Arial"/>
          <w:color w:val="000000"/>
          <w:sz w:val="24"/>
          <w:szCs w:val="24"/>
        </w:rPr>
      </w:pPr>
    </w:p>
    <w:p w14:paraId="45EC35CA" w14:textId="2F436797" w:rsidR="006F1F1C" w:rsidRPr="006F1F1C" w:rsidRDefault="00723B16" w:rsidP="006F1F1C">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6F1F1C">
        <w:rPr>
          <w:rFonts w:ascii="Arial" w:hAnsi="Arial" w:cs="Arial"/>
          <w:b/>
          <w:color w:val="000000"/>
          <w:sz w:val="24"/>
          <w:szCs w:val="24"/>
        </w:rPr>
        <w:t>S</w:t>
      </w:r>
      <w:r w:rsidRPr="006F1F1C">
        <w:rPr>
          <w:rFonts w:ascii="Arial" w:hAnsi="Arial" w:cs="Arial"/>
          <w:b/>
          <w:color w:val="000000"/>
          <w:sz w:val="24"/>
          <w:szCs w:val="24"/>
        </w:rPr>
        <w:t>ur le plan économique</w:t>
      </w:r>
      <w:r w:rsidR="00E14464">
        <w:rPr>
          <w:rFonts w:ascii="Arial" w:hAnsi="Arial" w:cs="Arial"/>
          <w:b/>
          <w:color w:val="000000"/>
          <w:sz w:val="24"/>
          <w:szCs w:val="24"/>
        </w:rPr>
        <w:t>,</w:t>
      </w:r>
      <w:r>
        <w:rPr>
          <w:rFonts w:ascii="Arial" w:hAnsi="Arial" w:cs="Arial"/>
          <w:color w:val="000000"/>
          <w:sz w:val="24"/>
          <w:szCs w:val="24"/>
        </w:rPr>
        <w:t xml:space="preserve"> elle conduit à une aggravation importante de la charge</w:t>
      </w:r>
      <w:r w:rsidR="00990949">
        <w:rPr>
          <w:rFonts w:ascii="Arial" w:hAnsi="Arial" w:cs="Arial"/>
          <w:color w:val="000000"/>
          <w:sz w:val="24"/>
          <w:szCs w:val="24"/>
        </w:rPr>
        <w:t xml:space="preserve"> avec</w:t>
      </w:r>
      <w:r w:rsidR="00E14464">
        <w:rPr>
          <w:rFonts w:ascii="Arial" w:hAnsi="Arial" w:cs="Arial"/>
          <w:color w:val="000000"/>
          <w:sz w:val="24"/>
          <w:szCs w:val="24"/>
        </w:rPr>
        <w:t xml:space="preserve"> un service dégradé,</w:t>
      </w:r>
      <w:r>
        <w:rPr>
          <w:rFonts w:ascii="Arial" w:hAnsi="Arial" w:cs="Arial"/>
          <w:color w:val="000000"/>
          <w:sz w:val="24"/>
          <w:szCs w:val="24"/>
        </w:rPr>
        <w:t xml:space="preserve"> particulièrement pour les personnes à ressources modestes</w:t>
      </w:r>
      <w:r w:rsidR="00E14464">
        <w:rPr>
          <w:rFonts w:ascii="Arial" w:hAnsi="Arial" w:cs="Arial"/>
          <w:color w:val="000000"/>
          <w:sz w:val="24"/>
          <w:szCs w:val="24"/>
        </w:rPr>
        <w:t xml:space="preserve"> : </w:t>
      </w:r>
      <w:r w:rsidR="006F1F1C" w:rsidRPr="006F1F1C">
        <w:rPr>
          <w:rFonts w:ascii="Arial" w:hAnsi="Arial" w:cs="Arial"/>
          <w:color w:val="000000"/>
          <w:sz w:val="24"/>
          <w:szCs w:val="24"/>
        </w:rPr>
        <w:t>pour 1</w:t>
      </w:r>
      <w:r w:rsidR="00990949">
        <w:rPr>
          <w:rFonts w:ascii="Arial" w:hAnsi="Arial" w:cs="Arial"/>
          <w:color w:val="000000"/>
          <w:sz w:val="24"/>
          <w:szCs w:val="24"/>
        </w:rPr>
        <w:t xml:space="preserve"> </w:t>
      </w:r>
      <w:r w:rsidR="006F1F1C" w:rsidRPr="006F1F1C">
        <w:rPr>
          <w:rFonts w:ascii="Arial" w:hAnsi="Arial" w:cs="Arial"/>
          <w:color w:val="000000"/>
          <w:sz w:val="24"/>
          <w:szCs w:val="24"/>
        </w:rPr>
        <w:t>ou 2 personnes au foyer par exemple le tarif de base annoncé était de 145 € en 2021, il s’élevait à 178 € en 2022 pour atteindre 245 € cette année</w:t>
      </w:r>
      <w:r w:rsidR="006F1F1C">
        <w:rPr>
          <w:rFonts w:ascii="Arial" w:hAnsi="Arial" w:cs="Arial"/>
          <w:color w:val="000000"/>
          <w:sz w:val="24"/>
          <w:szCs w:val="24"/>
        </w:rPr>
        <w:t xml:space="preserve">. </w:t>
      </w:r>
    </w:p>
    <w:p w14:paraId="727DBDB5" w14:textId="77777777" w:rsidR="00E14464" w:rsidRDefault="006F1F1C" w:rsidP="006F1F1C">
      <w:pPr>
        <w:pStyle w:val="LO-Normal"/>
        <w:pBdr>
          <w:bottom w:val="single" w:sz="6" w:space="15" w:color="CCCCCC"/>
        </w:pBdr>
        <w:shd w:val="clear" w:color="auto" w:fill="FFFFFF"/>
        <w:spacing w:after="0" w:line="240" w:lineRule="auto"/>
        <w:rPr>
          <w:rFonts w:ascii="Arial" w:hAnsi="Arial" w:cs="Arial"/>
          <w:color w:val="000000"/>
          <w:sz w:val="24"/>
          <w:szCs w:val="24"/>
        </w:rPr>
      </w:pPr>
      <w:r w:rsidRPr="006F1F1C">
        <w:rPr>
          <w:rFonts w:ascii="Arial" w:hAnsi="Arial" w:cs="Arial"/>
          <w:color w:val="000000"/>
          <w:sz w:val="24"/>
          <w:szCs w:val="24"/>
        </w:rPr>
        <w:t>Une simple comparaison avec la communauté de communes Ouest-Limousin</w:t>
      </w:r>
      <w:r>
        <w:rPr>
          <w:rFonts w:ascii="Arial" w:hAnsi="Arial" w:cs="Arial"/>
          <w:color w:val="000000"/>
          <w:sz w:val="24"/>
          <w:szCs w:val="24"/>
        </w:rPr>
        <w:t>,</w:t>
      </w:r>
      <w:r w:rsidRPr="006F1F1C">
        <w:rPr>
          <w:rFonts w:ascii="Arial" w:hAnsi="Arial" w:cs="Arial"/>
          <w:color w:val="000000"/>
          <w:sz w:val="24"/>
          <w:szCs w:val="24"/>
        </w:rPr>
        <w:t xml:space="preserve"> qui a mis en place il y</w:t>
      </w:r>
      <w:r>
        <w:rPr>
          <w:rFonts w:ascii="Arial" w:hAnsi="Arial" w:cs="Arial"/>
          <w:color w:val="000000"/>
          <w:sz w:val="24"/>
          <w:szCs w:val="24"/>
        </w:rPr>
        <w:t xml:space="preserve"> a quelques années ce dispositif de redevance incitative</w:t>
      </w:r>
      <w:r w:rsidRPr="006F1F1C">
        <w:rPr>
          <w:rFonts w:ascii="Arial" w:hAnsi="Arial" w:cs="Arial"/>
          <w:color w:val="000000"/>
          <w:sz w:val="24"/>
          <w:szCs w:val="24"/>
        </w:rPr>
        <w:t xml:space="preserve"> avec une diminution de la charge moyenne de 30% pour les usagers</w:t>
      </w:r>
      <w:r>
        <w:rPr>
          <w:rFonts w:ascii="Arial" w:hAnsi="Arial" w:cs="Arial"/>
          <w:color w:val="000000"/>
          <w:sz w:val="24"/>
          <w:szCs w:val="24"/>
        </w:rPr>
        <w:t>,</w:t>
      </w:r>
      <w:r w:rsidRPr="006F1F1C">
        <w:rPr>
          <w:rFonts w:ascii="Arial" w:hAnsi="Arial" w:cs="Arial"/>
          <w:color w:val="000000"/>
          <w:sz w:val="24"/>
          <w:szCs w:val="24"/>
        </w:rPr>
        <w:t xml:space="preserve"> met en évidence les </w:t>
      </w:r>
      <w:r>
        <w:rPr>
          <w:rFonts w:ascii="Arial" w:hAnsi="Arial" w:cs="Arial"/>
          <w:color w:val="000000"/>
          <w:sz w:val="24"/>
          <w:szCs w:val="24"/>
        </w:rPr>
        <w:t xml:space="preserve">graves </w:t>
      </w:r>
      <w:r w:rsidRPr="006F1F1C">
        <w:rPr>
          <w:rFonts w:ascii="Arial" w:hAnsi="Arial" w:cs="Arial"/>
          <w:color w:val="000000"/>
          <w:sz w:val="24"/>
          <w:szCs w:val="24"/>
        </w:rPr>
        <w:t>carences locales de cette organisation, effectuée sans concertation et  sans étude préalable suffisante</w:t>
      </w:r>
      <w:r>
        <w:rPr>
          <w:rFonts w:ascii="Arial" w:hAnsi="Arial" w:cs="Arial"/>
          <w:color w:val="000000"/>
          <w:sz w:val="24"/>
          <w:szCs w:val="24"/>
        </w:rPr>
        <w:t>.</w:t>
      </w:r>
    </w:p>
    <w:p w14:paraId="2EC80E7F" w14:textId="34503C0E" w:rsidR="006F1F1C" w:rsidRPr="006F1F1C" w:rsidRDefault="00E14464" w:rsidP="006F1F1C">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Les p</w:t>
      </w:r>
      <w:r w:rsidR="00955D81">
        <w:rPr>
          <w:rFonts w:ascii="Arial" w:hAnsi="Arial" w:cs="Arial"/>
          <w:color w:val="000000"/>
          <w:sz w:val="24"/>
          <w:szCs w:val="24"/>
        </w:rPr>
        <w:t xml:space="preserve">remières factures </w:t>
      </w:r>
      <w:r>
        <w:rPr>
          <w:rFonts w:ascii="Arial" w:hAnsi="Arial" w:cs="Arial"/>
          <w:color w:val="000000"/>
          <w:sz w:val="24"/>
          <w:szCs w:val="24"/>
        </w:rPr>
        <w:t>qui seront envoyées dans quelques semaines </w:t>
      </w:r>
      <w:r w:rsidR="00955D81">
        <w:rPr>
          <w:rFonts w:ascii="Arial" w:hAnsi="Arial" w:cs="Arial"/>
          <w:color w:val="000000"/>
          <w:sz w:val="24"/>
          <w:szCs w:val="24"/>
        </w:rPr>
        <w:t xml:space="preserve"> </w:t>
      </w:r>
      <w:r>
        <w:rPr>
          <w:rFonts w:ascii="Arial" w:hAnsi="Arial" w:cs="Arial"/>
          <w:color w:val="000000"/>
          <w:sz w:val="24"/>
          <w:szCs w:val="24"/>
        </w:rPr>
        <w:t>vont accentuer le mécontentement logique des usagers.</w:t>
      </w:r>
    </w:p>
    <w:p w14:paraId="5DB35725" w14:textId="77777777" w:rsidR="00E14464" w:rsidRDefault="00E14464" w:rsidP="006F1F1C">
      <w:pPr>
        <w:pStyle w:val="LO-Normal"/>
        <w:pBdr>
          <w:bottom w:val="single" w:sz="6" w:space="15" w:color="CCCCCC"/>
        </w:pBdr>
        <w:shd w:val="clear" w:color="auto" w:fill="FFFFFF"/>
        <w:spacing w:after="0" w:line="240" w:lineRule="auto"/>
        <w:rPr>
          <w:rFonts w:ascii="Arial" w:hAnsi="Arial" w:cs="Arial"/>
          <w:color w:val="000000"/>
          <w:sz w:val="24"/>
          <w:szCs w:val="24"/>
        </w:rPr>
      </w:pPr>
    </w:p>
    <w:p w14:paraId="0908F98B" w14:textId="47E9CA92" w:rsidR="006F1F1C" w:rsidRDefault="006F1F1C" w:rsidP="006F1F1C">
      <w:pPr>
        <w:pStyle w:val="LO-Normal"/>
        <w:pBdr>
          <w:bottom w:val="single" w:sz="6" w:space="15" w:color="CCCCCC"/>
        </w:pBdr>
        <w:shd w:val="clear" w:color="auto" w:fill="FFFFFF"/>
        <w:spacing w:after="0" w:line="240" w:lineRule="auto"/>
        <w:rPr>
          <w:rFonts w:ascii="Arial" w:hAnsi="Arial" w:cs="Arial"/>
          <w:color w:val="000000"/>
          <w:sz w:val="24"/>
          <w:szCs w:val="24"/>
        </w:rPr>
      </w:pPr>
      <w:r w:rsidRPr="006F1F1C">
        <w:rPr>
          <w:rFonts w:ascii="Arial" w:hAnsi="Arial" w:cs="Arial"/>
          <w:color w:val="000000"/>
          <w:sz w:val="24"/>
          <w:szCs w:val="24"/>
        </w:rPr>
        <w:t xml:space="preserve">- </w:t>
      </w:r>
      <w:r>
        <w:rPr>
          <w:rFonts w:ascii="Arial" w:hAnsi="Arial" w:cs="Arial"/>
          <w:b/>
          <w:color w:val="000000"/>
          <w:sz w:val="24"/>
          <w:szCs w:val="24"/>
        </w:rPr>
        <w:t>S</w:t>
      </w:r>
      <w:r w:rsidRPr="006F1F1C">
        <w:rPr>
          <w:rFonts w:ascii="Arial" w:hAnsi="Arial" w:cs="Arial"/>
          <w:b/>
          <w:color w:val="000000"/>
          <w:sz w:val="24"/>
          <w:szCs w:val="24"/>
        </w:rPr>
        <w:t>ur le plan environnemental</w:t>
      </w:r>
      <w:r w:rsidR="00990949">
        <w:rPr>
          <w:rFonts w:ascii="Arial" w:hAnsi="Arial" w:cs="Arial"/>
          <w:b/>
          <w:color w:val="000000"/>
          <w:sz w:val="24"/>
          <w:szCs w:val="24"/>
        </w:rPr>
        <w:t>,</w:t>
      </w:r>
      <w:r w:rsidRPr="006F1F1C">
        <w:rPr>
          <w:rFonts w:ascii="Arial" w:hAnsi="Arial" w:cs="Arial"/>
          <w:color w:val="000000"/>
          <w:sz w:val="24"/>
          <w:szCs w:val="24"/>
        </w:rPr>
        <w:t xml:space="preserve"> l’éloignement important des lieux de dépôt, outre le fait qu’il implique une diminution de la qualité du service pour les usagers, entraîne une importante augmentation des déplacements par véhicules particuliers et de la pollution correspondante</w:t>
      </w:r>
      <w:r w:rsidR="007A5274">
        <w:rPr>
          <w:rFonts w:ascii="Arial" w:hAnsi="Arial" w:cs="Arial"/>
          <w:color w:val="000000"/>
          <w:sz w:val="24"/>
          <w:szCs w:val="24"/>
        </w:rPr>
        <w:t>.</w:t>
      </w:r>
    </w:p>
    <w:p w14:paraId="27461734" w14:textId="654A9336" w:rsidR="00955D81" w:rsidRPr="006F1F1C" w:rsidRDefault="00E14464" w:rsidP="006F1F1C">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Les r</w:t>
      </w:r>
      <w:r w:rsidR="00955D81">
        <w:rPr>
          <w:rFonts w:ascii="Arial" w:hAnsi="Arial" w:cs="Arial"/>
          <w:color w:val="000000"/>
          <w:sz w:val="24"/>
          <w:szCs w:val="24"/>
        </w:rPr>
        <w:t xml:space="preserve">efus de tri </w:t>
      </w:r>
      <w:r w:rsidR="00990949">
        <w:rPr>
          <w:rFonts w:ascii="Arial" w:hAnsi="Arial" w:cs="Arial"/>
          <w:color w:val="000000"/>
          <w:sz w:val="24"/>
          <w:szCs w:val="24"/>
        </w:rPr>
        <w:t xml:space="preserve">de </w:t>
      </w:r>
      <w:r w:rsidR="00955D81">
        <w:rPr>
          <w:rFonts w:ascii="Arial" w:hAnsi="Arial" w:cs="Arial"/>
          <w:color w:val="000000"/>
          <w:sz w:val="24"/>
          <w:szCs w:val="24"/>
        </w:rPr>
        <w:t>plus de 25 %</w:t>
      </w:r>
      <w:r>
        <w:rPr>
          <w:rFonts w:ascii="Arial" w:hAnsi="Arial" w:cs="Arial"/>
          <w:color w:val="000000"/>
          <w:sz w:val="24"/>
          <w:szCs w:val="24"/>
        </w:rPr>
        <w:t xml:space="preserve"> sur le secteur du SMD3 (par rapport aux 18% du</w:t>
      </w:r>
      <w:r w:rsidR="00955D81">
        <w:rPr>
          <w:rFonts w:ascii="Arial" w:hAnsi="Arial" w:cs="Arial"/>
          <w:color w:val="000000"/>
          <w:sz w:val="24"/>
          <w:szCs w:val="24"/>
        </w:rPr>
        <w:t xml:space="preserve"> secteur non transféré</w:t>
      </w:r>
      <w:r w:rsidR="00A173E3" w:rsidRPr="00A173E3">
        <w:rPr>
          <w:rFonts w:ascii="Arial" w:hAnsi="Arial" w:cs="Arial"/>
          <w:color w:val="000000"/>
          <w:sz w:val="24"/>
          <w:szCs w:val="24"/>
        </w:rPr>
        <w:t xml:space="preserve"> </w:t>
      </w:r>
      <w:r w:rsidR="00A173E3">
        <w:rPr>
          <w:rFonts w:ascii="Arial" w:hAnsi="Arial" w:cs="Arial"/>
          <w:color w:val="000000"/>
          <w:sz w:val="24"/>
          <w:szCs w:val="24"/>
        </w:rPr>
        <w:t>de Nontron-Brantôme</w:t>
      </w:r>
      <w:r w:rsidR="00990949">
        <w:rPr>
          <w:rFonts w:ascii="Arial" w:hAnsi="Arial" w:cs="Arial"/>
          <w:color w:val="000000"/>
          <w:sz w:val="24"/>
          <w:szCs w:val="24"/>
        </w:rPr>
        <w:t>)</w:t>
      </w:r>
      <w:r w:rsidR="00A173E3">
        <w:rPr>
          <w:rFonts w:ascii="Arial" w:hAnsi="Arial" w:cs="Arial"/>
          <w:color w:val="000000"/>
          <w:sz w:val="24"/>
          <w:szCs w:val="24"/>
        </w:rPr>
        <w:t xml:space="preserve"> confirment cette dégradation qui se traduit également par un a</w:t>
      </w:r>
      <w:r w:rsidR="00955D81">
        <w:rPr>
          <w:rFonts w:ascii="Arial" w:hAnsi="Arial" w:cs="Arial"/>
          <w:color w:val="000000"/>
          <w:sz w:val="24"/>
          <w:szCs w:val="24"/>
        </w:rPr>
        <w:t>ccroissement des incivilités</w:t>
      </w:r>
      <w:r w:rsidR="00A173E3">
        <w:rPr>
          <w:rFonts w:ascii="Arial" w:hAnsi="Arial" w:cs="Arial"/>
          <w:color w:val="000000"/>
          <w:sz w:val="24"/>
          <w:szCs w:val="24"/>
        </w:rPr>
        <w:t>.</w:t>
      </w:r>
    </w:p>
    <w:p w14:paraId="3859FD33" w14:textId="77777777" w:rsidR="006F1F1C" w:rsidRPr="006F1F1C" w:rsidRDefault="006F1F1C" w:rsidP="006F1F1C">
      <w:pPr>
        <w:pStyle w:val="LO-Normal"/>
        <w:pBdr>
          <w:bottom w:val="single" w:sz="6" w:space="15" w:color="CCCCCC"/>
        </w:pBdr>
        <w:shd w:val="clear" w:color="auto" w:fill="FFFFFF"/>
        <w:spacing w:after="0" w:line="240" w:lineRule="auto"/>
        <w:rPr>
          <w:rFonts w:ascii="Arial" w:hAnsi="Arial" w:cs="Arial"/>
          <w:color w:val="000000"/>
        </w:rPr>
      </w:pPr>
    </w:p>
    <w:p w14:paraId="1379D85C" w14:textId="467659DE" w:rsidR="00A173E3" w:rsidRDefault="007A5274" w:rsidP="00A173E3">
      <w:pPr>
        <w:pStyle w:val="LO-Normal"/>
        <w:pBdr>
          <w:bottom w:val="single" w:sz="6" w:space="15" w:color="CCCCCC"/>
        </w:pBdr>
        <w:shd w:val="clear" w:color="auto" w:fill="FFFFFF"/>
        <w:spacing w:after="0" w:line="240" w:lineRule="auto"/>
        <w:rPr>
          <w:rFonts w:ascii="Arial" w:hAnsi="Arial" w:cs="Arial"/>
          <w:color w:val="000000"/>
          <w:sz w:val="24"/>
          <w:szCs w:val="24"/>
        </w:rPr>
      </w:pPr>
      <w:r w:rsidRPr="00955D81">
        <w:rPr>
          <w:rFonts w:ascii="Arial" w:hAnsi="Arial" w:cs="Arial"/>
          <w:color w:val="000000"/>
          <w:sz w:val="24"/>
          <w:szCs w:val="24"/>
        </w:rPr>
        <w:t>3</w:t>
      </w:r>
      <w:r w:rsidR="006F1F1C" w:rsidRPr="00955D81">
        <w:rPr>
          <w:rFonts w:ascii="Arial" w:hAnsi="Arial" w:cs="Arial"/>
          <w:color w:val="000000"/>
          <w:sz w:val="24"/>
          <w:szCs w:val="24"/>
        </w:rPr>
        <w:t xml:space="preserve"> </w:t>
      </w:r>
      <w:r w:rsidR="006F1F1C" w:rsidRPr="00A173E3">
        <w:rPr>
          <w:rFonts w:ascii="Arial" w:hAnsi="Arial" w:cs="Arial"/>
          <w:b/>
          <w:color w:val="000000"/>
          <w:sz w:val="24"/>
          <w:szCs w:val="24"/>
        </w:rPr>
        <w:t xml:space="preserve">Les </w:t>
      </w:r>
      <w:r w:rsidR="00A173E3">
        <w:rPr>
          <w:rFonts w:ascii="Arial" w:hAnsi="Arial" w:cs="Arial"/>
          <w:b/>
          <w:color w:val="000000"/>
          <w:sz w:val="24"/>
          <w:szCs w:val="24"/>
        </w:rPr>
        <w:t>mystères du budget prévisionnel </w:t>
      </w:r>
      <w:r w:rsidR="00A173E3" w:rsidRPr="00A173E3">
        <w:rPr>
          <w:rFonts w:ascii="Arial" w:hAnsi="Arial" w:cs="Arial"/>
          <w:color w:val="000000"/>
          <w:sz w:val="24"/>
          <w:szCs w:val="24"/>
        </w:rPr>
        <w:t>: les</w:t>
      </w:r>
      <w:r w:rsidR="00A173E3">
        <w:rPr>
          <w:rFonts w:ascii="Arial" w:hAnsi="Arial" w:cs="Arial"/>
          <w:color w:val="000000"/>
          <w:sz w:val="24"/>
          <w:szCs w:val="24"/>
        </w:rPr>
        <w:t xml:space="preserve"> </w:t>
      </w:r>
      <w:r w:rsidR="006F1F1C" w:rsidRPr="00955D81">
        <w:rPr>
          <w:rFonts w:ascii="Arial" w:hAnsi="Arial" w:cs="Arial"/>
          <w:color w:val="000000"/>
          <w:sz w:val="24"/>
          <w:szCs w:val="24"/>
        </w:rPr>
        <w:t>explications</w:t>
      </w:r>
      <w:r w:rsidR="00A173E3">
        <w:rPr>
          <w:rFonts w:ascii="Arial" w:hAnsi="Arial" w:cs="Arial"/>
          <w:color w:val="000000"/>
          <w:sz w:val="24"/>
          <w:szCs w:val="24"/>
        </w:rPr>
        <w:t xml:space="preserve"> fournies </w:t>
      </w:r>
      <w:r w:rsidR="00990949">
        <w:rPr>
          <w:rFonts w:ascii="Arial" w:hAnsi="Arial" w:cs="Arial"/>
          <w:color w:val="000000"/>
          <w:sz w:val="24"/>
          <w:szCs w:val="24"/>
        </w:rPr>
        <w:t>par le SM</w:t>
      </w:r>
      <w:r w:rsidR="00990949" w:rsidRPr="00955D81">
        <w:rPr>
          <w:rFonts w:ascii="Arial" w:hAnsi="Arial" w:cs="Arial"/>
          <w:color w:val="000000"/>
          <w:sz w:val="24"/>
          <w:szCs w:val="24"/>
        </w:rPr>
        <w:t xml:space="preserve">D3 </w:t>
      </w:r>
      <w:r w:rsidR="00A173E3">
        <w:rPr>
          <w:rFonts w:ascii="Arial" w:hAnsi="Arial" w:cs="Arial"/>
          <w:color w:val="000000"/>
          <w:sz w:val="24"/>
          <w:szCs w:val="24"/>
        </w:rPr>
        <w:t>sur l’augmentation de</w:t>
      </w:r>
      <w:r w:rsidR="00990949">
        <w:rPr>
          <w:rFonts w:ascii="Arial" w:hAnsi="Arial" w:cs="Arial"/>
          <w:color w:val="000000"/>
          <w:sz w:val="24"/>
          <w:szCs w:val="24"/>
        </w:rPr>
        <w:t xml:space="preserve"> se</w:t>
      </w:r>
      <w:r w:rsidR="00A173E3">
        <w:rPr>
          <w:rFonts w:ascii="Arial" w:hAnsi="Arial" w:cs="Arial"/>
          <w:color w:val="000000"/>
          <w:sz w:val="24"/>
          <w:szCs w:val="24"/>
        </w:rPr>
        <w:t xml:space="preserve">s tarifs </w:t>
      </w:r>
      <w:r w:rsidR="006F1F1C" w:rsidRPr="00955D81">
        <w:rPr>
          <w:rFonts w:ascii="Arial" w:hAnsi="Arial" w:cs="Arial"/>
          <w:color w:val="000000"/>
          <w:sz w:val="24"/>
          <w:szCs w:val="24"/>
        </w:rPr>
        <w:t>n</w:t>
      </w:r>
      <w:r w:rsidR="00A173E3">
        <w:rPr>
          <w:rFonts w:ascii="Arial" w:hAnsi="Arial" w:cs="Arial"/>
          <w:color w:val="000000"/>
          <w:sz w:val="24"/>
          <w:szCs w:val="24"/>
        </w:rPr>
        <w:t>e sont en rien satisfaisantes.</w:t>
      </w:r>
    </w:p>
    <w:p w14:paraId="02A650C4" w14:textId="77777777" w:rsidR="00ED12AB" w:rsidRDefault="00A173E3" w:rsidP="00ED12AB">
      <w:pPr>
        <w:pStyle w:val="LO-Normal"/>
        <w:pBdr>
          <w:bottom w:val="single" w:sz="6" w:space="15" w:color="CCCCCC"/>
        </w:pBdr>
        <w:shd w:val="clear" w:color="auto" w:fill="FFFFFF"/>
        <w:spacing w:after="0" w:line="240" w:lineRule="auto"/>
        <w:rPr>
          <w:rFonts w:ascii="Arial" w:hAnsi="Arial" w:cs="Arial"/>
          <w:b/>
          <w:sz w:val="24"/>
          <w:szCs w:val="24"/>
        </w:rPr>
      </w:pPr>
      <w:r>
        <w:rPr>
          <w:rFonts w:ascii="Arial" w:hAnsi="Arial" w:cs="Arial"/>
          <w:color w:val="000000"/>
          <w:sz w:val="24"/>
          <w:szCs w:val="24"/>
        </w:rPr>
        <w:t xml:space="preserve">Une augmentation d’un million </w:t>
      </w:r>
      <w:r w:rsidR="006F1F1C" w:rsidRPr="00955D81">
        <w:rPr>
          <w:rFonts w:ascii="Arial" w:hAnsi="Arial" w:cs="Arial"/>
          <w:color w:val="000000"/>
          <w:sz w:val="24"/>
          <w:szCs w:val="24"/>
        </w:rPr>
        <w:t>d’euros du coût des carburants ne constitue qu’une faible p</w:t>
      </w:r>
      <w:r>
        <w:rPr>
          <w:rFonts w:ascii="Arial" w:hAnsi="Arial" w:cs="Arial"/>
          <w:color w:val="000000"/>
          <w:sz w:val="24"/>
          <w:szCs w:val="24"/>
        </w:rPr>
        <w:t xml:space="preserve">art (2,5%) des 40 M €  budgétés, </w:t>
      </w:r>
      <w:r w:rsidR="006F1F1C" w:rsidRPr="00955D81">
        <w:rPr>
          <w:rFonts w:ascii="Arial" w:hAnsi="Arial" w:cs="Arial"/>
          <w:color w:val="000000"/>
          <w:sz w:val="24"/>
          <w:szCs w:val="24"/>
        </w:rPr>
        <w:t xml:space="preserve">l’évolution du coût d’enfouissement </w:t>
      </w:r>
      <w:r w:rsidRPr="00955D81">
        <w:rPr>
          <w:rFonts w:ascii="Arial" w:hAnsi="Arial" w:cs="Arial"/>
          <w:color w:val="000000"/>
          <w:sz w:val="24"/>
          <w:szCs w:val="24"/>
        </w:rPr>
        <w:t>connue bien avant la mise en place du nouveau dispositi</w:t>
      </w:r>
      <w:r w:rsidRPr="00955D81">
        <w:rPr>
          <w:rFonts w:ascii="Arial" w:hAnsi="Arial" w:cs="Arial"/>
          <w:sz w:val="24"/>
          <w:szCs w:val="24"/>
        </w:rPr>
        <w:t>f</w:t>
      </w:r>
      <w:r>
        <w:rPr>
          <w:rFonts w:ascii="Arial" w:hAnsi="Arial" w:cs="Arial"/>
          <w:color w:val="FF0000"/>
          <w:sz w:val="24"/>
          <w:szCs w:val="24"/>
        </w:rPr>
        <w:t xml:space="preserve"> </w:t>
      </w:r>
      <w:r>
        <w:rPr>
          <w:rFonts w:ascii="Arial" w:hAnsi="Arial" w:cs="Arial"/>
          <w:color w:val="000000"/>
          <w:sz w:val="24"/>
          <w:szCs w:val="24"/>
        </w:rPr>
        <w:t>représente 7% du budget,</w:t>
      </w:r>
      <w:r w:rsidR="00ED12AB" w:rsidRPr="00932A30">
        <w:rPr>
          <w:rFonts w:ascii="Arial" w:hAnsi="Arial" w:cs="Arial"/>
          <w:color w:val="000000"/>
          <w:sz w:val="24"/>
          <w:szCs w:val="24"/>
        </w:rPr>
        <w:t xml:space="preserve"> le changement de statut du syndicat en SPIC </w:t>
      </w:r>
      <w:r w:rsidR="00ED12AB">
        <w:rPr>
          <w:rFonts w:ascii="Arial" w:hAnsi="Arial" w:cs="Arial"/>
          <w:color w:val="000000"/>
          <w:sz w:val="24"/>
          <w:szCs w:val="24"/>
        </w:rPr>
        <w:t>enfin entraîne</w:t>
      </w:r>
      <w:r w:rsidR="00ED12AB" w:rsidRPr="00932A30">
        <w:rPr>
          <w:rFonts w:ascii="Arial" w:hAnsi="Arial" w:cs="Arial"/>
          <w:color w:val="000000"/>
          <w:sz w:val="24"/>
          <w:szCs w:val="24"/>
        </w:rPr>
        <w:t xml:space="preserve"> une charg</w:t>
      </w:r>
      <w:r w:rsidR="00ED12AB">
        <w:rPr>
          <w:rFonts w:ascii="Arial" w:hAnsi="Arial" w:cs="Arial"/>
          <w:color w:val="000000"/>
          <w:sz w:val="24"/>
          <w:szCs w:val="24"/>
        </w:rPr>
        <w:t xml:space="preserve">e supplémentaire </w:t>
      </w:r>
      <w:r w:rsidR="00ED12AB">
        <w:rPr>
          <w:rFonts w:ascii="Arial" w:hAnsi="Arial" w:cs="Arial"/>
          <w:sz w:val="24"/>
          <w:szCs w:val="24"/>
        </w:rPr>
        <w:t>représentant</w:t>
      </w:r>
      <w:r w:rsidR="00ED12AB" w:rsidRPr="0010533D">
        <w:rPr>
          <w:rFonts w:ascii="Arial" w:hAnsi="Arial" w:cs="Arial"/>
          <w:sz w:val="24"/>
          <w:szCs w:val="24"/>
        </w:rPr>
        <w:t xml:space="preserve"> 4% du budget</w:t>
      </w:r>
      <w:r w:rsidR="00ED12AB" w:rsidRPr="00ED12AB">
        <w:rPr>
          <w:rFonts w:ascii="Arial" w:hAnsi="Arial" w:cs="Arial"/>
          <w:sz w:val="24"/>
          <w:szCs w:val="24"/>
        </w:rPr>
        <w:t>.</w:t>
      </w:r>
    </w:p>
    <w:p w14:paraId="2278F4C6" w14:textId="477AEAF8" w:rsidR="00ED12AB" w:rsidRPr="00955D81" w:rsidRDefault="00ED12AB" w:rsidP="00ED12AB">
      <w:pPr>
        <w:pStyle w:val="LO-Normal"/>
        <w:pBdr>
          <w:bottom w:val="single" w:sz="6" w:space="15" w:color="CCCCCC"/>
        </w:pBdr>
        <w:shd w:val="clear" w:color="auto" w:fill="FFFFFF"/>
        <w:spacing w:after="0" w:line="240" w:lineRule="auto"/>
        <w:rPr>
          <w:rFonts w:ascii="Arial" w:hAnsi="Arial" w:cs="Arial"/>
          <w:color w:val="000000"/>
          <w:sz w:val="24"/>
          <w:szCs w:val="24"/>
        </w:rPr>
      </w:pPr>
      <w:r w:rsidRPr="00ED12AB">
        <w:rPr>
          <w:rFonts w:ascii="Arial" w:hAnsi="Arial" w:cs="Arial"/>
          <w:b/>
          <w:sz w:val="24"/>
          <w:szCs w:val="24"/>
        </w:rPr>
        <w:t>Le total des trois augmentations représente donc 13.5% et n’explique pas  les 37,6 % d’augmentation entre 2022 et 2023</w:t>
      </w:r>
      <w:r>
        <w:rPr>
          <w:rFonts w:ascii="Arial" w:hAnsi="Arial" w:cs="Arial"/>
          <w:b/>
          <w:sz w:val="24"/>
          <w:szCs w:val="24"/>
        </w:rPr>
        <w:t>.</w:t>
      </w:r>
    </w:p>
    <w:p w14:paraId="2492EA9E" w14:textId="77777777" w:rsidR="00ED12AB" w:rsidRPr="00931F24" w:rsidRDefault="00ED12AB" w:rsidP="00ED12AB">
      <w:pPr>
        <w:pStyle w:val="LO-Normal"/>
        <w:pBdr>
          <w:bottom w:val="single" w:sz="6" w:space="15" w:color="CCCCCC"/>
        </w:pBdr>
        <w:shd w:val="clear" w:color="auto" w:fill="FFFFFF"/>
        <w:spacing w:after="0" w:line="240" w:lineRule="auto"/>
        <w:rPr>
          <w:rFonts w:ascii="Arial" w:hAnsi="Arial" w:cs="Arial"/>
          <w:color w:val="FF0000"/>
          <w:sz w:val="24"/>
          <w:szCs w:val="24"/>
        </w:rPr>
      </w:pPr>
    </w:p>
    <w:p w14:paraId="0D26CCFE" w14:textId="77777777" w:rsidR="00ED12AB" w:rsidRPr="00A173E3" w:rsidRDefault="00ED12AB" w:rsidP="00A173E3">
      <w:pPr>
        <w:pStyle w:val="LO-Normal"/>
        <w:pBdr>
          <w:bottom w:val="single" w:sz="6" w:space="15" w:color="CCCCCC"/>
        </w:pBdr>
        <w:shd w:val="clear" w:color="auto" w:fill="FFFFFF"/>
        <w:spacing w:after="0" w:line="240" w:lineRule="auto"/>
        <w:rPr>
          <w:rFonts w:ascii="Arial" w:hAnsi="Arial" w:cs="Arial"/>
          <w:color w:val="000000"/>
          <w:sz w:val="24"/>
          <w:szCs w:val="24"/>
        </w:rPr>
      </w:pPr>
    </w:p>
    <w:p w14:paraId="7A5A8DEB" w14:textId="4754A75E" w:rsidR="007A5274" w:rsidRPr="00955D81" w:rsidRDefault="00ED12AB" w:rsidP="007A5274">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4 </w:t>
      </w:r>
      <w:r w:rsidRPr="00ED12AB">
        <w:rPr>
          <w:rFonts w:ascii="Arial" w:hAnsi="Arial" w:cs="Arial"/>
          <w:b/>
          <w:color w:val="000000"/>
          <w:sz w:val="24"/>
          <w:szCs w:val="24"/>
        </w:rPr>
        <w:t>Un risque de dépenses supplémentaires</w:t>
      </w:r>
      <w:r>
        <w:rPr>
          <w:rFonts w:ascii="Arial" w:hAnsi="Arial" w:cs="Arial"/>
          <w:color w:val="000000"/>
          <w:sz w:val="24"/>
          <w:szCs w:val="24"/>
        </w:rPr>
        <w:t> : l</w:t>
      </w:r>
      <w:r w:rsidR="006F1F1C" w:rsidRPr="00955D81">
        <w:rPr>
          <w:rFonts w:ascii="Arial" w:hAnsi="Arial" w:cs="Arial"/>
          <w:color w:val="000000"/>
          <w:sz w:val="24"/>
          <w:szCs w:val="24"/>
        </w:rPr>
        <w:t>e budget comporte une prévision de recette de 5 M € pour l’ensemble des levées supplémentaires, recette sans doute surévaluée ce qui risque d’alourdir encore la charge sur l’ensemble des ménages pour combler ce possible déficit.</w:t>
      </w:r>
    </w:p>
    <w:p w14:paraId="43FDE038" w14:textId="48411F7A" w:rsidR="007A5274" w:rsidRPr="00955D81" w:rsidRDefault="00ED12AB" w:rsidP="007A5274">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Autres</w:t>
      </w:r>
      <w:r w:rsidR="007A5274" w:rsidRPr="00955D81">
        <w:rPr>
          <w:rFonts w:ascii="Arial" w:hAnsi="Arial" w:cs="Arial"/>
          <w:color w:val="000000"/>
          <w:sz w:val="24"/>
          <w:szCs w:val="24"/>
        </w:rPr>
        <w:t xml:space="preserve"> dépenses supplémentaires : devant le risque de plus en plus visible de dépôts sauvages le SMD3 prévoit d’acheter deux nouveaux véhicules de propreté pour le département. Pour réprimer ce risque le syndicat prévoit en outre d’acheter du matériel de surveilla</w:t>
      </w:r>
      <w:r w:rsidR="009F2DB3">
        <w:rPr>
          <w:rFonts w:ascii="Arial" w:hAnsi="Arial" w:cs="Arial"/>
          <w:color w:val="000000"/>
          <w:sz w:val="24"/>
          <w:szCs w:val="24"/>
        </w:rPr>
        <w:t>nce et a déjà recruté</w:t>
      </w:r>
      <w:r w:rsidR="007A5274" w:rsidRPr="00955D81">
        <w:rPr>
          <w:rFonts w:ascii="Arial" w:hAnsi="Arial" w:cs="Arial"/>
          <w:color w:val="000000"/>
          <w:sz w:val="24"/>
          <w:szCs w:val="24"/>
        </w:rPr>
        <w:t xml:space="preserve"> quatre surveillants.</w:t>
      </w:r>
    </w:p>
    <w:p w14:paraId="3B15F0B3" w14:textId="56D50642" w:rsidR="007A5274" w:rsidRPr="00ED12AB" w:rsidRDefault="002707A0" w:rsidP="007A5274">
      <w:pPr>
        <w:pStyle w:val="LO-Normal"/>
        <w:pBdr>
          <w:bottom w:val="single" w:sz="6" w:space="15" w:color="CCCCCC"/>
        </w:pBdr>
        <w:shd w:val="clear" w:color="auto" w:fill="FFFFFF"/>
        <w:spacing w:after="0" w:line="240" w:lineRule="auto"/>
        <w:rPr>
          <w:rFonts w:ascii="Arial" w:hAnsi="Arial" w:cs="Arial"/>
          <w:b/>
          <w:color w:val="FF0000"/>
          <w:sz w:val="24"/>
          <w:szCs w:val="24"/>
        </w:rPr>
      </w:pPr>
      <w:r>
        <w:rPr>
          <w:rFonts w:ascii="Arial" w:hAnsi="Arial" w:cs="Arial"/>
          <w:color w:val="000000"/>
          <w:sz w:val="24"/>
          <w:szCs w:val="24"/>
        </w:rPr>
        <w:t xml:space="preserve">Le SMD3, affirmant que 37 </w:t>
      </w:r>
      <w:r w:rsidR="007A5274" w:rsidRPr="00955D81">
        <w:rPr>
          <w:rFonts w:ascii="Arial" w:hAnsi="Arial" w:cs="Arial"/>
          <w:color w:val="000000"/>
          <w:sz w:val="24"/>
          <w:szCs w:val="24"/>
        </w:rPr>
        <w:t xml:space="preserve">% des déchets en sacs noirs seraient </w:t>
      </w:r>
      <w:proofErr w:type="spellStart"/>
      <w:r w:rsidR="007A5274" w:rsidRPr="00955D81">
        <w:rPr>
          <w:rFonts w:ascii="Arial" w:hAnsi="Arial" w:cs="Arial"/>
          <w:color w:val="000000"/>
          <w:sz w:val="24"/>
          <w:szCs w:val="24"/>
        </w:rPr>
        <w:t>compostables</w:t>
      </w:r>
      <w:proofErr w:type="spellEnd"/>
      <w:r w:rsidR="007A5274" w:rsidRPr="00955D81">
        <w:rPr>
          <w:rFonts w:ascii="Arial" w:hAnsi="Arial" w:cs="Arial"/>
          <w:color w:val="000000"/>
          <w:sz w:val="24"/>
          <w:szCs w:val="24"/>
        </w:rPr>
        <w:t xml:space="preserve">, envisage une collecte spécifique des </w:t>
      </w:r>
      <w:proofErr w:type="spellStart"/>
      <w:r w:rsidR="007A5274" w:rsidRPr="00955D81">
        <w:rPr>
          <w:rFonts w:ascii="Arial" w:hAnsi="Arial" w:cs="Arial"/>
          <w:color w:val="000000"/>
          <w:sz w:val="24"/>
          <w:szCs w:val="24"/>
        </w:rPr>
        <w:t>biodéchets</w:t>
      </w:r>
      <w:proofErr w:type="spellEnd"/>
      <w:r w:rsidR="007A5274" w:rsidRPr="00955D81">
        <w:rPr>
          <w:rFonts w:ascii="Arial" w:hAnsi="Arial" w:cs="Arial"/>
          <w:color w:val="000000"/>
          <w:sz w:val="24"/>
          <w:szCs w:val="24"/>
        </w:rPr>
        <w:t xml:space="preserve"> en 2024 : encore un risque donc de dépenses supplémentaires avec l’achat de nouvelles bornes payantes.</w:t>
      </w:r>
    </w:p>
    <w:p w14:paraId="64565BEC" w14:textId="77777777" w:rsidR="00E14464" w:rsidRDefault="00E14464" w:rsidP="007A5274">
      <w:pPr>
        <w:pStyle w:val="LO-Normal"/>
        <w:pBdr>
          <w:bottom w:val="single" w:sz="6" w:space="15" w:color="CCCCCC"/>
        </w:pBdr>
        <w:shd w:val="clear" w:color="auto" w:fill="FFFFFF"/>
        <w:spacing w:after="0" w:line="240" w:lineRule="auto"/>
        <w:rPr>
          <w:rFonts w:ascii="Arial" w:hAnsi="Arial" w:cs="Arial"/>
          <w:color w:val="000000"/>
          <w:sz w:val="24"/>
          <w:szCs w:val="24"/>
        </w:rPr>
      </w:pPr>
    </w:p>
    <w:p w14:paraId="442268E8" w14:textId="0810A42B" w:rsidR="007A5274" w:rsidRPr="00955D81" w:rsidRDefault="00ED12AB" w:rsidP="007A5274">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5 </w:t>
      </w:r>
      <w:r w:rsidRPr="00ED12AB">
        <w:rPr>
          <w:rFonts w:ascii="Arial" w:hAnsi="Arial" w:cs="Arial"/>
          <w:b/>
          <w:color w:val="000000"/>
          <w:sz w:val="24"/>
          <w:szCs w:val="24"/>
        </w:rPr>
        <w:t>M</w:t>
      </w:r>
      <w:r w:rsidR="007A5274" w:rsidRPr="00ED12AB">
        <w:rPr>
          <w:rFonts w:ascii="Arial" w:hAnsi="Arial" w:cs="Arial"/>
          <w:b/>
          <w:color w:val="000000"/>
          <w:sz w:val="24"/>
          <w:szCs w:val="24"/>
        </w:rPr>
        <w:t>auvaise qualité des matériels commandés</w:t>
      </w:r>
      <w:r>
        <w:rPr>
          <w:rFonts w:ascii="Arial" w:hAnsi="Arial" w:cs="Arial"/>
          <w:b/>
          <w:color w:val="000000"/>
          <w:sz w:val="24"/>
          <w:szCs w:val="24"/>
        </w:rPr>
        <w:t> :</w:t>
      </w:r>
      <w:r w:rsidR="007A5274" w:rsidRPr="00955D81">
        <w:rPr>
          <w:rFonts w:ascii="Arial" w:hAnsi="Arial" w:cs="Arial"/>
          <w:color w:val="000000"/>
          <w:sz w:val="24"/>
          <w:szCs w:val="24"/>
        </w:rPr>
        <w:t xml:space="preserve"> malgré leur coût </w:t>
      </w:r>
      <w:r>
        <w:rPr>
          <w:rFonts w:ascii="Arial" w:hAnsi="Arial" w:cs="Arial"/>
          <w:color w:val="000000"/>
          <w:sz w:val="24"/>
          <w:szCs w:val="24"/>
        </w:rPr>
        <w:t xml:space="preserve">élevé </w:t>
      </w:r>
      <w:r w:rsidR="007A5274" w:rsidRPr="00955D81">
        <w:rPr>
          <w:rFonts w:ascii="Arial" w:hAnsi="Arial" w:cs="Arial"/>
          <w:color w:val="000000"/>
          <w:sz w:val="24"/>
          <w:szCs w:val="24"/>
        </w:rPr>
        <w:t xml:space="preserve">(4000 € </w:t>
      </w:r>
      <w:r>
        <w:rPr>
          <w:rFonts w:ascii="Arial" w:hAnsi="Arial" w:cs="Arial"/>
          <w:color w:val="000000"/>
          <w:sz w:val="24"/>
          <w:szCs w:val="24"/>
        </w:rPr>
        <w:t>le conteneur) alors que des matériels équivalents moins onéreux figurent par exemple au catalogue de l’UGAP, de nombreux conteneurs nécessitent des interventions techniques régulières.</w:t>
      </w:r>
    </w:p>
    <w:p w14:paraId="07E0298B" w14:textId="77777777" w:rsidR="007A5274" w:rsidRPr="00955D81" w:rsidRDefault="007A5274" w:rsidP="007A5274">
      <w:pPr>
        <w:pStyle w:val="LO-Normal"/>
        <w:pBdr>
          <w:bottom w:val="single" w:sz="6" w:space="15" w:color="CCCCCC"/>
        </w:pBdr>
        <w:shd w:val="clear" w:color="auto" w:fill="FFFFFF"/>
        <w:spacing w:after="0" w:line="240" w:lineRule="auto"/>
        <w:rPr>
          <w:rFonts w:ascii="Arial" w:hAnsi="Arial" w:cs="Arial"/>
          <w:color w:val="000000"/>
          <w:sz w:val="24"/>
          <w:szCs w:val="24"/>
        </w:rPr>
      </w:pPr>
    </w:p>
    <w:p w14:paraId="3DA67A4F" w14:textId="20FA81CF" w:rsidR="007A5274" w:rsidRPr="00955D81" w:rsidRDefault="00ED12AB" w:rsidP="007A5274">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lastRenderedPageBreak/>
        <w:t xml:space="preserve">6 </w:t>
      </w:r>
      <w:r w:rsidRPr="00ED12AB">
        <w:rPr>
          <w:rFonts w:ascii="Arial" w:hAnsi="Arial" w:cs="Arial"/>
          <w:b/>
          <w:color w:val="000000"/>
          <w:sz w:val="24"/>
          <w:szCs w:val="24"/>
        </w:rPr>
        <w:t>I</w:t>
      </w:r>
      <w:r w:rsidR="007A5274" w:rsidRPr="00ED12AB">
        <w:rPr>
          <w:rFonts w:ascii="Arial" w:hAnsi="Arial" w:cs="Arial"/>
          <w:b/>
          <w:color w:val="000000"/>
          <w:sz w:val="24"/>
          <w:szCs w:val="24"/>
        </w:rPr>
        <w:t>nterrogation sur les marchés avec appel d’offres</w:t>
      </w:r>
      <w:r>
        <w:rPr>
          <w:rFonts w:ascii="Arial" w:hAnsi="Arial" w:cs="Arial"/>
          <w:color w:val="000000"/>
          <w:sz w:val="24"/>
          <w:szCs w:val="24"/>
        </w:rPr>
        <w:t> : il a été impossible de consulter</w:t>
      </w:r>
      <w:r w:rsidR="00927371">
        <w:rPr>
          <w:rFonts w:ascii="Arial" w:hAnsi="Arial" w:cs="Arial"/>
          <w:color w:val="000000"/>
          <w:sz w:val="24"/>
          <w:szCs w:val="24"/>
        </w:rPr>
        <w:t>,</w:t>
      </w:r>
      <w:r>
        <w:rPr>
          <w:rFonts w:ascii="Arial" w:hAnsi="Arial" w:cs="Arial"/>
          <w:color w:val="000000"/>
          <w:sz w:val="24"/>
          <w:szCs w:val="24"/>
        </w:rPr>
        <w:t xml:space="preserve"> </w:t>
      </w:r>
      <w:r w:rsidR="00927371">
        <w:rPr>
          <w:rFonts w:ascii="Arial" w:hAnsi="Arial" w:cs="Arial"/>
          <w:color w:val="000000"/>
          <w:sz w:val="24"/>
          <w:szCs w:val="24"/>
        </w:rPr>
        <w:t>par refus du SMD3, les dossiers correspondants et de vérifier la conformité des choix au cahier des charges. Il</w:t>
      </w:r>
      <w:r w:rsidR="00990949">
        <w:rPr>
          <w:rFonts w:ascii="Arial" w:hAnsi="Arial" w:cs="Arial"/>
          <w:color w:val="000000"/>
          <w:sz w:val="24"/>
          <w:szCs w:val="24"/>
        </w:rPr>
        <w:t xml:space="preserve"> serait possible</w:t>
      </w:r>
      <w:r w:rsidR="007A5274" w:rsidRPr="00955D81">
        <w:rPr>
          <w:rFonts w:ascii="Arial" w:hAnsi="Arial" w:cs="Arial"/>
          <w:color w:val="000000"/>
          <w:sz w:val="24"/>
          <w:szCs w:val="24"/>
        </w:rPr>
        <w:t xml:space="preserve"> que la commande des contene</w:t>
      </w:r>
      <w:r w:rsidR="00927371">
        <w:rPr>
          <w:rFonts w:ascii="Arial" w:hAnsi="Arial" w:cs="Arial"/>
          <w:color w:val="000000"/>
          <w:sz w:val="24"/>
          <w:szCs w:val="24"/>
        </w:rPr>
        <w:t>urs ait entraîné l’obligation d’acquérir des</w:t>
      </w:r>
      <w:r w:rsidR="007A5274" w:rsidRPr="00955D81">
        <w:rPr>
          <w:rFonts w:ascii="Arial" w:hAnsi="Arial" w:cs="Arial"/>
          <w:color w:val="000000"/>
          <w:sz w:val="24"/>
          <w:szCs w:val="24"/>
        </w:rPr>
        <w:t xml:space="preserve"> véhicule</w:t>
      </w:r>
      <w:r w:rsidR="00927371">
        <w:rPr>
          <w:rFonts w:ascii="Arial" w:hAnsi="Arial" w:cs="Arial"/>
          <w:color w:val="000000"/>
          <w:sz w:val="24"/>
          <w:szCs w:val="24"/>
        </w:rPr>
        <w:t>s</w:t>
      </w:r>
      <w:r w:rsidR="007A5274" w:rsidRPr="00955D81">
        <w:rPr>
          <w:rFonts w:ascii="Arial" w:hAnsi="Arial" w:cs="Arial"/>
          <w:color w:val="000000"/>
          <w:sz w:val="24"/>
          <w:szCs w:val="24"/>
        </w:rPr>
        <w:t xml:space="preserve"> de collecte adaptés : cette clause était-elle présente dans le marché </w:t>
      </w:r>
      <w:r w:rsidR="00955D81" w:rsidRPr="00955D81">
        <w:rPr>
          <w:rFonts w:ascii="Arial" w:hAnsi="Arial" w:cs="Arial"/>
          <w:color w:val="000000"/>
          <w:sz w:val="24"/>
          <w:szCs w:val="24"/>
        </w:rPr>
        <w:t>(</w:t>
      </w:r>
      <w:r w:rsidR="007A5274" w:rsidRPr="00955D81">
        <w:rPr>
          <w:rFonts w:ascii="Arial" w:hAnsi="Arial" w:cs="Arial"/>
          <w:color w:val="000000"/>
          <w:sz w:val="24"/>
          <w:szCs w:val="24"/>
        </w:rPr>
        <w:t>sinon illégalité)</w:t>
      </w:r>
      <w:r w:rsidR="00955D81" w:rsidRPr="00955D81">
        <w:rPr>
          <w:rFonts w:ascii="Arial" w:hAnsi="Arial" w:cs="Arial"/>
          <w:color w:val="000000"/>
          <w:sz w:val="24"/>
          <w:szCs w:val="24"/>
        </w:rPr>
        <w:t> ?</w:t>
      </w:r>
    </w:p>
    <w:p w14:paraId="53BFC437" w14:textId="77777777" w:rsidR="007A5274" w:rsidRPr="00955D81" w:rsidRDefault="007A5274" w:rsidP="007A5274">
      <w:pPr>
        <w:pStyle w:val="LO-Normal"/>
        <w:pBdr>
          <w:bottom w:val="single" w:sz="6" w:space="15" w:color="CCCCCC"/>
        </w:pBdr>
        <w:shd w:val="clear" w:color="auto" w:fill="FFFFFF"/>
        <w:spacing w:after="0" w:line="240" w:lineRule="auto"/>
        <w:rPr>
          <w:rFonts w:ascii="Arial" w:hAnsi="Arial" w:cs="Arial"/>
          <w:color w:val="000000"/>
          <w:sz w:val="24"/>
          <w:szCs w:val="24"/>
        </w:rPr>
      </w:pPr>
    </w:p>
    <w:p w14:paraId="1D1E72E6" w14:textId="455E079D" w:rsidR="007A5274" w:rsidRPr="00955D81" w:rsidRDefault="00ED12AB" w:rsidP="007A5274">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7</w:t>
      </w:r>
      <w:r w:rsidR="00927371">
        <w:rPr>
          <w:rFonts w:ascii="Arial" w:hAnsi="Arial" w:cs="Arial"/>
          <w:color w:val="000000"/>
          <w:sz w:val="24"/>
          <w:szCs w:val="24"/>
        </w:rPr>
        <w:t xml:space="preserve"> </w:t>
      </w:r>
      <w:r w:rsidR="00927371" w:rsidRPr="00927371">
        <w:rPr>
          <w:rFonts w:ascii="Arial" w:hAnsi="Arial" w:cs="Arial"/>
          <w:b/>
          <w:color w:val="000000"/>
          <w:sz w:val="24"/>
          <w:szCs w:val="24"/>
        </w:rPr>
        <w:t>La</w:t>
      </w:r>
      <w:r w:rsidR="00955D81" w:rsidRPr="00927371">
        <w:rPr>
          <w:rFonts w:ascii="Arial" w:hAnsi="Arial" w:cs="Arial"/>
          <w:b/>
          <w:color w:val="000000"/>
          <w:sz w:val="24"/>
          <w:szCs w:val="24"/>
        </w:rPr>
        <w:t xml:space="preserve"> non communication des documents</w:t>
      </w:r>
      <w:r w:rsidR="00927371">
        <w:rPr>
          <w:rFonts w:ascii="Arial" w:hAnsi="Arial" w:cs="Arial"/>
          <w:color w:val="000000"/>
          <w:sz w:val="24"/>
          <w:szCs w:val="24"/>
        </w:rPr>
        <w:t> :</w:t>
      </w:r>
      <w:r w:rsidR="00955D81" w:rsidRPr="00955D81">
        <w:rPr>
          <w:rFonts w:ascii="Arial" w:hAnsi="Arial" w:cs="Arial"/>
          <w:color w:val="000000"/>
          <w:sz w:val="24"/>
          <w:szCs w:val="24"/>
        </w:rPr>
        <w:t xml:space="preserve"> </w:t>
      </w:r>
      <w:r w:rsidR="00927371">
        <w:rPr>
          <w:rFonts w:ascii="Arial" w:hAnsi="Arial" w:cs="Arial"/>
          <w:color w:val="000000"/>
          <w:sz w:val="24"/>
          <w:szCs w:val="24"/>
        </w:rPr>
        <w:t>le SMD3 refuse obstinément de communiquer ces documents d</w:t>
      </w:r>
      <w:r w:rsidR="00927371" w:rsidRPr="00955D81">
        <w:rPr>
          <w:rFonts w:ascii="Arial" w:hAnsi="Arial" w:cs="Arial"/>
          <w:color w:val="000000"/>
          <w:sz w:val="24"/>
          <w:szCs w:val="24"/>
        </w:rPr>
        <w:t xml:space="preserve">emandés </w:t>
      </w:r>
      <w:r w:rsidR="00927371">
        <w:rPr>
          <w:rFonts w:ascii="Arial" w:hAnsi="Arial" w:cs="Arial"/>
          <w:color w:val="000000"/>
          <w:sz w:val="24"/>
          <w:szCs w:val="24"/>
        </w:rPr>
        <w:t xml:space="preserve">en vain </w:t>
      </w:r>
      <w:r w:rsidR="00927371" w:rsidRPr="00955D81">
        <w:rPr>
          <w:rFonts w:ascii="Arial" w:hAnsi="Arial" w:cs="Arial"/>
          <w:color w:val="000000"/>
          <w:sz w:val="24"/>
          <w:szCs w:val="24"/>
        </w:rPr>
        <w:t>depuis le début de l</w:t>
      </w:r>
      <w:r w:rsidR="00927371">
        <w:rPr>
          <w:rFonts w:ascii="Arial" w:hAnsi="Arial" w:cs="Arial"/>
          <w:color w:val="000000"/>
          <w:sz w:val="24"/>
          <w:szCs w:val="24"/>
        </w:rPr>
        <w:t xml:space="preserve">’année 2021 (budgets, marchés…) et légalement communicables. Une </w:t>
      </w:r>
      <w:r w:rsidR="00955D81" w:rsidRPr="00955D81">
        <w:rPr>
          <w:rFonts w:ascii="Arial" w:hAnsi="Arial" w:cs="Arial"/>
          <w:color w:val="000000"/>
          <w:sz w:val="24"/>
          <w:szCs w:val="24"/>
        </w:rPr>
        <w:t>saisine de la CADA</w:t>
      </w:r>
      <w:r w:rsidR="00927371">
        <w:rPr>
          <w:rFonts w:ascii="Arial" w:hAnsi="Arial" w:cs="Arial"/>
          <w:color w:val="000000"/>
          <w:sz w:val="24"/>
          <w:szCs w:val="24"/>
        </w:rPr>
        <w:t xml:space="preserve"> qui a confirmé la nécessité de les transmettre </w:t>
      </w:r>
      <w:r w:rsidR="002707A0">
        <w:rPr>
          <w:rFonts w:ascii="Arial" w:hAnsi="Arial" w:cs="Arial"/>
          <w:color w:val="000000"/>
          <w:sz w:val="24"/>
          <w:szCs w:val="24"/>
        </w:rPr>
        <w:t xml:space="preserve">(dernier trimestre 2021) </w:t>
      </w:r>
      <w:r w:rsidR="00927371">
        <w:rPr>
          <w:rFonts w:ascii="Arial" w:hAnsi="Arial" w:cs="Arial"/>
          <w:color w:val="000000"/>
          <w:sz w:val="24"/>
          <w:szCs w:val="24"/>
        </w:rPr>
        <w:t>puis une l</w:t>
      </w:r>
      <w:r w:rsidR="00955D81" w:rsidRPr="00955D81">
        <w:rPr>
          <w:rFonts w:ascii="Arial" w:hAnsi="Arial" w:cs="Arial"/>
          <w:color w:val="000000"/>
          <w:sz w:val="24"/>
          <w:szCs w:val="24"/>
        </w:rPr>
        <w:t xml:space="preserve">ettre du préfet </w:t>
      </w:r>
      <w:r w:rsidR="00927371">
        <w:rPr>
          <w:rFonts w:ascii="Arial" w:hAnsi="Arial" w:cs="Arial"/>
          <w:color w:val="000000"/>
          <w:sz w:val="24"/>
          <w:szCs w:val="24"/>
        </w:rPr>
        <w:t xml:space="preserve">au SMD3 en </w:t>
      </w:r>
      <w:r w:rsidR="00955D81" w:rsidRPr="00955D81">
        <w:rPr>
          <w:rFonts w:ascii="Arial" w:hAnsi="Arial" w:cs="Arial"/>
          <w:color w:val="000000"/>
          <w:sz w:val="24"/>
          <w:szCs w:val="24"/>
        </w:rPr>
        <w:t>avril 2022</w:t>
      </w:r>
      <w:r w:rsidR="00927371">
        <w:rPr>
          <w:rFonts w:ascii="Arial" w:hAnsi="Arial" w:cs="Arial"/>
          <w:color w:val="000000"/>
          <w:sz w:val="24"/>
          <w:szCs w:val="24"/>
        </w:rPr>
        <w:t xml:space="preserve"> n’ont toujours pas permis cette transmission.</w:t>
      </w:r>
    </w:p>
    <w:p w14:paraId="6555AF85" w14:textId="77777777" w:rsidR="007A5274" w:rsidRPr="00955D81" w:rsidRDefault="007A5274" w:rsidP="007A5274">
      <w:pPr>
        <w:pStyle w:val="LO-Normal"/>
        <w:pBdr>
          <w:bottom w:val="single" w:sz="6" w:space="15" w:color="CCCCCC"/>
        </w:pBdr>
        <w:shd w:val="clear" w:color="auto" w:fill="FFFFFF"/>
        <w:spacing w:after="0" w:line="240" w:lineRule="auto"/>
        <w:rPr>
          <w:rFonts w:ascii="Arial" w:hAnsi="Arial" w:cs="Arial"/>
          <w:color w:val="000000"/>
          <w:sz w:val="24"/>
          <w:szCs w:val="24"/>
        </w:rPr>
      </w:pPr>
    </w:p>
    <w:p w14:paraId="457F6A6B" w14:textId="5E0C7A4D" w:rsidR="007A5274" w:rsidRPr="00955D81" w:rsidRDefault="00ED12AB" w:rsidP="007A5274">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8</w:t>
      </w:r>
      <w:r w:rsidR="007A5274" w:rsidRPr="00955D81">
        <w:rPr>
          <w:rFonts w:ascii="Arial" w:hAnsi="Arial" w:cs="Arial"/>
          <w:color w:val="000000"/>
          <w:sz w:val="24"/>
          <w:szCs w:val="24"/>
        </w:rPr>
        <w:t xml:space="preserve"> </w:t>
      </w:r>
      <w:r w:rsidR="00927371">
        <w:rPr>
          <w:rFonts w:ascii="Arial" w:hAnsi="Arial" w:cs="Arial"/>
          <w:b/>
          <w:color w:val="000000"/>
          <w:sz w:val="24"/>
          <w:szCs w:val="24"/>
        </w:rPr>
        <w:t xml:space="preserve">Absence totale de </w:t>
      </w:r>
      <w:r w:rsidR="007A5274" w:rsidRPr="00955D81">
        <w:rPr>
          <w:rFonts w:ascii="Arial" w:hAnsi="Arial" w:cs="Arial"/>
          <w:b/>
          <w:color w:val="000000"/>
          <w:sz w:val="24"/>
          <w:szCs w:val="24"/>
        </w:rPr>
        <w:t>concertation</w:t>
      </w:r>
      <w:r w:rsidR="00927371">
        <w:rPr>
          <w:rFonts w:ascii="Arial" w:hAnsi="Arial" w:cs="Arial"/>
          <w:b/>
          <w:color w:val="000000"/>
          <w:sz w:val="24"/>
          <w:szCs w:val="24"/>
        </w:rPr>
        <w:t xml:space="preserve"> pour la mise en place de cette nouvelle organisation</w:t>
      </w:r>
      <w:r w:rsidR="00927371">
        <w:rPr>
          <w:rFonts w:ascii="Arial" w:hAnsi="Arial" w:cs="Arial"/>
          <w:color w:val="000000"/>
          <w:sz w:val="24"/>
          <w:szCs w:val="24"/>
        </w:rPr>
        <w:t> : u</w:t>
      </w:r>
      <w:r w:rsidR="007A5274" w:rsidRPr="00955D81">
        <w:rPr>
          <w:rFonts w:ascii="Arial" w:hAnsi="Arial" w:cs="Arial"/>
          <w:color w:val="000000"/>
          <w:sz w:val="24"/>
          <w:szCs w:val="24"/>
        </w:rPr>
        <w:t xml:space="preserve">ne démarche, </w:t>
      </w:r>
      <w:r w:rsidR="00990949">
        <w:rPr>
          <w:rFonts w:ascii="Arial" w:hAnsi="Arial" w:cs="Arial"/>
          <w:color w:val="000000"/>
          <w:sz w:val="24"/>
          <w:szCs w:val="24"/>
        </w:rPr>
        <w:t>beaucoup trop</w:t>
      </w:r>
      <w:r w:rsidR="007A5274" w:rsidRPr="00955D81">
        <w:rPr>
          <w:rFonts w:ascii="Arial" w:hAnsi="Arial" w:cs="Arial"/>
          <w:color w:val="000000"/>
          <w:sz w:val="24"/>
          <w:szCs w:val="24"/>
        </w:rPr>
        <w:t xml:space="preserve"> tardive et sans doute contrainte, de concertation a entraîné  la mise en place de commissions avec les usagers (composées de 10 usagers, 10 élus, 10 associations e</w:t>
      </w:r>
      <w:r w:rsidR="00927371">
        <w:rPr>
          <w:rFonts w:ascii="Arial" w:hAnsi="Arial" w:cs="Arial"/>
          <w:color w:val="000000"/>
          <w:sz w:val="24"/>
          <w:szCs w:val="24"/>
        </w:rPr>
        <w:t>t 10 personnalités qualifiées) mais</w:t>
      </w:r>
      <w:r w:rsidR="007A5274" w:rsidRPr="00955D81">
        <w:rPr>
          <w:rFonts w:ascii="Arial" w:hAnsi="Arial" w:cs="Arial"/>
          <w:color w:val="000000"/>
          <w:sz w:val="24"/>
          <w:szCs w:val="24"/>
        </w:rPr>
        <w:t xml:space="preserve"> leur fonctionneme</w:t>
      </w:r>
      <w:r w:rsidR="00927371">
        <w:rPr>
          <w:rFonts w:ascii="Arial" w:hAnsi="Arial" w:cs="Arial"/>
          <w:color w:val="000000"/>
          <w:sz w:val="24"/>
          <w:szCs w:val="24"/>
        </w:rPr>
        <w:t>nt n’est pas précisé à ce jour.</w:t>
      </w:r>
    </w:p>
    <w:p w14:paraId="5E168B17" w14:textId="77777777" w:rsidR="006F1F1C" w:rsidRPr="00955D81" w:rsidRDefault="006F1F1C" w:rsidP="006F1F1C">
      <w:pPr>
        <w:pStyle w:val="LO-Normal"/>
        <w:pBdr>
          <w:bottom w:val="single" w:sz="6" w:space="15" w:color="CCCCCC"/>
        </w:pBdr>
        <w:shd w:val="clear" w:color="auto" w:fill="FFFFFF"/>
        <w:spacing w:after="0" w:line="240" w:lineRule="auto"/>
        <w:rPr>
          <w:rFonts w:ascii="Arial" w:hAnsi="Arial" w:cs="Arial"/>
          <w:color w:val="000000"/>
          <w:sz w:val="24"/>
          <w:szCs w:val="24"/>
        </w:rPr>
      </w:pPr>
    </w:p>
    <w:p w14:paraId="5D027D37" w14:textId="79A67668" w:rsidR="00955D81" w:rsidRDefault="00ED12AB" w:rsidP="006F1F1C">
      <w:pPr>
        <w:pStyle w:val="LO-Normal"/>
        <w:pBdr>
          <w:bottom w:val="single" w:sz="6" w:space="15" w:color="CCCCCC"/>
        </w:pBdr>
        <w:shd w:val="clear" w:color="auto" w:fill="FFFFFF"/>
        <w:spacing w:after="0" w:line="240" w:lineRule="auto"/>
        <w:rPr>
          <w:rFonts w:ascii="Arial" w:hAnsi="Arial" w:cs="Arial"/>
          <w:sz w:val="24"/>
          <w:szCs w:val="24"/>
        </w:rPr>
      </w:pPr>
      <w:r>
        <w:rPr>
          <w:rFonts w:ascii="Arial" w:hAnsi="Arial" w:cs="Arial"/>
          <w:color w:val="000000"/>
          <w:sz w:val="24"/>
          <w:szCs w:val="24"/>
        </w:rPr>
        <w:t>9</w:t>
      </w:r>
      <w:r w:rsidR="007A5274" w:rsidRPr="00955D81">
        <w:rPr>
          <w:rFonts w:ascii="Arial" w:hAnsi="Arial" w:cs="Arial"/>
          <w:color w:val="000000"/>
          <w:sz w:val="24"/>
          <w:szCs w:val="24"/>
        </w:rPr>
        <w:t xml:space="preserve"> </w:t>
      </w:r>
      <w:r w:rsidR="007A5274" w:rsidRPr="00955D81">
        <w:rPr>
          <w:rFonts w:ascii="Arial" w:hAnsi="Arial" w:cs="Arial"/>
          <w:b/>
          <w:color w:val="000000"/>
          <w:sz w:val="24"/>
          <w:szCs w:val="24"/>
        </w:rPr>
        <w:t>Vers un abandon du service public</w:t>
      </w:r>
      <w:r w:rsidR="00286FC4">
        <w:rPr>
          <w:rFonts w:ascii="Arial" w:hAnsi="Arial" w:cs="Arial"/>
          <w:b/>
          <w:color w:val="000000"/>
          <w:sz w:val="24"/>
          <w:szCs w:val="24"/>
        </w:rPr>
        <w:t xml:space="preserve"> </w:t>
      </w:r>
      <w:r w:rsidR="007A5274" w:rsidRPr="00955D81">
        <w:rPr>
          <w:rFonts w:ascii="Arial" w:hAnsi="Arial" w:cs="Arial"/>
          <w:color w:val="000000"/>
          <w:sz w:val="24"/>
          <w:szCs w:val="24"/>
        </w:rPr>
        <w:t xml:space="preserve">: </w:t>
      </w:r>
      <w:r w:rsidR="00286FC4">
        <w:rPr>
          <w:rFonts w:ascii="Arial" w:hAnsi="Arial" w:cs="Arial"/>
          <w:color w:val="000000"/>
          <w:sz w:val="24"/>
          <w:szCs w:val="24"/>
        </w:rPr>
        <w:t xml:space="preserve">la volonté du SMD3 d’exercer la totalité des compétences relatives à la collecte et au traitement des déchets en Dordogne, </w:t>
      </w:r>
      <w:r w:rsidR="006F1F1C" w:rsidRPr="00955D81">
        <w:rPr>
          <w:rFonts w:ascii="Arial" w:hAnsi="Arial" w:cs="Arial"/>
          <w:color w:val="000000"/>
          <w:sz w:val="24"/>
          <w:szCs w:val="24"/>
        </w:rPr>
        <w:t xml:space="preserve"> </w:t>
      </w:r>
      <w:r w:rsidR="00286FC4">
        <w:rPr>
          <w:rFonts w:ascii="Arial" w:hAnsi="Arial" w:cs="Arial"/>
          <w:color w:val="000000"/>
          <w:sz w:val="24"/>
          <w:szCs w:val="24"/>
        </w:rPr>
        <w:t>la déléga</w:t>
      </w:r>
      <w:r w:rsidR="002707A0">
        <w:rPr>
          <w:rFonts w:ascii="Arial" w:hAnsi="Arial" w:cs="Arial"/>
          <w:color w:val="000000"/>
          <w:sz w:val="24"/>
          <w:szCs w:val="24"/>
        </w:rPr>
        <w:t>tion de l’activité de tri</w:t>
      </w:r>
      <w:r w:rsidR="00286FC4">
        <w:rPr>
          <w:rFonts w:ascii="Arial" w:hAnsi="Arial" w:cs="Arial"/>
          <w:color w:val="000000"/>
          <w:sz w:val="24"/>
          <w:szCs w:val="24"/>
        </w:rPr>
        <w:t xml:space="preserve"> au secteur privé, </w:t>
      </w:r>
      <w:r w:rsidR="006F1F1C" w:rsidRPr="00955D81">
        <w:rPr>
          <w:rFonts w:ascii="Arial" w:hAnsi="Arial" w:cs="Arial"/>
          <w:color w:val="000000"/>
          <w:sz w:val="24"/>
          <w:szCs w:val="24"/>
        </w:rPr>
        <w:t>le changement de</w:t>
      </w:r>
      <w:r w:rsidR="00286FC4">
        <w:rPr>
          <w:rFonts w:ascii="Arial" w:hAnsi="Arial" w:cs="Arial"/>
          <w:color w:val="000000"/>
          <w:sz w:val="24"/>
          <w:szCs w:val="24"/>
        </w:rPr>
        <w:t>s</w:t>
      </w:r>
      <w:r w:rsidR="006F1F1C" w:rsidRPr="00955D81">
        <w:rPr>
          <w:rFonts w:ascii="Arial" w:hAnsi="Arial" w:cs="Arial"/>
          <w:color w:val="000000"/>
          <w:sz w:val="24"/>
          <w:szCs w:val="24"/>
        </w:rPr>
        <w:t xml:space="preserve"> statut</w:t>
      </w:r>
      <w:r w:rsidR="00286FC4">
        <w:rPr>
          <w:rFonts w:ascii="Arial" w:hAnsi="Arial" w:cs="Arial"/>
          <w:color w:val="000000"/>
          <w:sz w:val="24"/>
          <w:szCs w:val="24"/>
        </w:rPr>
        <w:t>s</w:t>
      </w:r>
      <w:r w:rsidR="006F1F1C" w:rsidRPr="00955D81">
        <w:rPr>
          <w:rFonts w:ascii="Arial" w:hAnsi="Arial" w:cs="Arial"/>
          <w:color w:val="000000"/>
          <w:sz w:val="24"/>
          <w:szCs w:val="24"/>
        </w:rPr>
        <w:t xml:space="preserve"> du syndicat en SPIC (service public industriel et commercial) </w:t>
      </w:r>
      <w:r w:rsidR="00286FC4">
        <w:rPr>
          <w:rFonts w:ascii="Arial" w:hAnsi="Arial" w:cs="Arial"/>
          <w:color w:val="000000"/>
          <w:sz w:val="24"/>
          <w:szCs w:val="24"/>
        </w:rPr>
        <w:t>confirment le risque de voir ce service public transfér</w:t>
      </w:r>
      <w:r w:rsidR="00551497">
        <w:rPr>
          <w:rFonts w:ascii="Arial" w:hAnsi="Arial" w:cs="Arial"/>
          <w:color w:val="000000"/>
          <w:sz w:val="24"/>
          <w:szCs w:val="24"/>
        </w:rPr>
        <w:t>é totale</w:t>
      </w:r>
      <w:r w:rsidR="00286FC4">
        <w:rPr>
          <w:rFonts w:ascii="Arial" w:hAnsi="Arial" w:cs="Arial"/>
          <w:color w:val="000000"/>
          <w:sz w:val="24"/>
          <w:szCs w:val="24"/>
        </w:rPr>
        <w:t>men</w:t>
      </w:r>
      <w:r w:rsidR="00551497">
        <w:rPr>
          <w:rFonts w:ascii="Arial" w:hAnsi="Arial" w:cs="Arial"/>
          <w:color w:val="000000"/>
          <w:sz w:val="24"/>
          <w:szCs w:val="24"/>
        </w:rPr>
        <w:t>t</w:t>
      </w:r>
      <w:r w:rsidR="00286FC4">
        <w:rPr>
          <w:rFonts w:ascii="Arial" w:hAnsi="Arial" w:cs="Arial"/>
          <w:color w:val="000000"/>
          <w:sz w:val="24"/>
          <w:szCs w:val="24"/>
        </w:rPr>
        <w:t xml:space="preserve"> au secteur libéral avec sa logique de profit.</w:t>
      </w:r>
    </w:p>
    <w:p w14:paraId="4BE61159" w14:textId="77777777" w:rsidR="00286FC4" w:rsidRDefault="00286FC4" w:rsidP="00286FC4">
      <w:pPr>
        <w:pStyle w:val="LO-Normal"/>
        <w:pBdr>
          <w:bottom w:val="single" w:sz="6" w:space="15" w:color="CCCCCC"/>
        </w:pBdr>
        <w:shd w:val="clear" w:color="auto" w:fill="FFFFFF"/>
        <w:spacing w:after="0" w:line="240" w:lineRule="auto"/>
        <w:rPr>
          <w:rFonts w:ascii="Arial" w:hAnsi="Arial" w:cs="Arial"/>
          <w:sz w:val="24"/>
          <w:szCs w:val="24"/>
        </w:rPr>
      </w:pPr>
    </w:p>
    <w:p w14:paraId="41066C47" w14:textId="72C9D24F" w:rsidR="00286FC4" w:rsidRDefault="00286FC4" w:rsidP="00990949">
      <w:pPr>
        <w:pStyle w:val="LO-Normal"/>
        <w:pBdr>
          <w:top w:val="single" w:sz="4" w:space="1" w:color="auto"/>
          <w:left w:val="single" w:sz="4" w:space="4" w:color="auto"/>
          <w:bottom w:val="single" w:sz="4" w:space="15" w:color="auto"/>
          <w:right w:val="single" w:sz="4" w:space="4" w:color="auto"/>
        </w:pBdr>
        <w:shd w:val="clear" w:color="auto" w:fill="FFFFCC"/>
        <w:spacing w:after="0" w:line="240" w:lineRule="auto"/>
        <w:rPr>
          <w:rFonts w:ascii="Arial" w:hAnsi="Arial" w:cs="Arial"/>
          <w:b/>
          <w:sz w:val="24"/>
          <w:szCs w:val="24"/>
        </w:rPr>
      </w:pPr>
      <w:r>
        <w:rPr>
          <w:rFonts w:ascii="Arial" w:hAnsi="Arial" w:cs="Arial"/>
          <w:sz w:val="24"/>
          <w:szCs w:val="24"/>
        </w:rPr>
        <w:t xml:space="preserve">10 </w:t>
      </w:r>
      <w:r w:rsidR="00955D81" w:rsidRPr="00BE58AA">
        <w:rPr>
          <w:rFonts w:ascii="Arial" w:hAnsi="Arial" w:cs="Arial"/>
          <w:b/>
          <w:sz w:val="24"/>
          <w:szCs w:val="24"/>
        </w:rPr>
        <w:t xml:space="preserve">Actions possibles à </w:t>
      </w:r>
      <w:r w:rsidR="00955D81" w:rsidRPr="00990949">
        <w:rPr>
          <w:rFonts w:ascii="Arial" w:hAnsi="Arial" w:cs="Arial"/>
          <w:b/>
          <w:sz w:val="24"/>
          <w:szCs w:val="24"/>
          <w:shd w:val="clear" w:color="auto" w:fill="FFFFFF"/>
        </w:rPr>
        <w:t>étudier en urgence</w:t>
      </w:r>
      <w:r w:rsidRPr="00990949">
        <w:rPr>
          <w:rFonts w:ascii="Arial" w:hAnsi="Arial" w:cs="Arial"/>
          <w:b/>
          <w:sz w:val="24"/>
          <w:szCs w:val="24"/>
          <w:shd w:val="clear" w:color="auto" w:fill="FFFFFF"/>
        </w:rPr>
        <w:t> :</w:t>
      </w:r>
    </w:p>
    <w:p w14:paraId="189ECF17" w14:textId="4FE1811F" w:rsidR="00286FC4" w:rsidRPr="00286FC4" w:rsidRDefault="00955D81" w:rsidP="00990949">
      <w:pPr>
        <w:pStyle w:val="LO-Normal"/>
        <w:numPr>
          <w:ilvl w:val="0"/>
          <w:numId w:val="11"/>
        </w:numPr>
        <w:pBdr>
          <w:top w:val="single" w:sz="4" w:space="1" w:color="auto"/>
          <w:left w:val="single" w:sz="4" w:space="4" w:color="auto"/>
          <w:bottom w:val="single" w:sz="4" w:space="15" w:color="auto"/>
          <w:right w:val="single" w:sz="4" w:space="4" w:color="auto"/>
        </w:pBdr>
        <w:shd w:val="clear" w:color="auto" w:fill="FFFFFF"/>
        <w:spacing w:after="0" w:line="240" w:lineRule="auto"/>
        <w:rPr>
          <w:rFonts w:ascii="Arial" w:hAnsi="Arial" w:cs="Arial"/>
          <w:b/>
          <w:sz w:val="24"/>
          <w:szCs w:val="24"/>
        </w:rPr>
      </w:pPr>
      <w:r w:rsidRPr="00286FC4">
        <w:rPr>
          <w:rFonts w:ascii="Arial" w:hAnsi="Arial" w:cs="Arial"/>
          <w:sz w:val="24"/>
          <w:szCs w:val="24"/>
        </w:rPr>
        <w:t>saisine du tribunal administratif pour contraindre le SMD3 à communiquer les documents demandés</w:t>
      </w:r>
      <w:r w:rsidR="00BE58AA" w:rsidRPr="00286FC4">
        <w:rPr>
          <w:rFonts w:ascii="Arial" w:hAnsi="Arial" w:cs="Arial"/>
          <w:sz w:val="24"/>
          <w:szCs w:val="24"/>
        </w:rPr>
        <w:t xml:space="preserve"> (pour analyse des conditions de réalisation du marché, de la situation financière du syndicat, </w:t>
      </w:r>
      <w:r w:rsidR="00286FC4">
        <w:rPr>
          <w:rFonts w:ascii="Arial" w:hAnsi="Arial" w:cs="Arial"/>
          <w:sz w:val="24"/>
          <w:szCs w:val="24"/>
        </w:rPr>
        <w:t>de ses</w:t>
      </w:r>
      <w:r w:rsidR="00BE58AA" w:rsidRPr="00286FC4">
        <w:rPr>
          <w:rFonts w:ascii="Arial" w:hAnsi="Arial" w:cs="Arial"/>
          <w:sz w:val="24"/>
          <w:szCs w:val="24"/>
        </w:rPr>
        <w:t xml:space="preserve"> conséquences pour les usagers…)</w:t>
      </w:r>
    </w:p>
    <w:p w14:paraId="5B59260C" w14:textId="77777777" w:rsidR="00286FC4" w:rsidRPr="00286FC4" w:rsidRDefault="00955D81" w:rsidP="00990949">
      <w:pPr>
        <w:pStyle w:val="LO-Normal"/>
        <w:numPr>
          <w:ilvl w:val="0"/>
          <w:numId w:val="11"/>
        </w:numPr>
        <w:pBdr>
          <w:top w:val="single" w:sz="4" w:space="1" w:color="auto"/>
          <w:left w:val="single" w:sz="4" w:space="4" w:color="auto"/>
          <w:bottom w:val="single" w:sz="4" w:space="15" w:color="auto"/>
          <w:right w:val="single" w:sz="4" w:space="4" w:color="auto"/>
        </w:pBdr>
        <w:shd w:val="clear" w:color="auto" w:fill="FFFFFF"/>
        <w:spacing w:after="0" w:line="240" w:lineRule="auto"/>
        <w:rPr>
          <w:rFonts w:ascii="Arial" w:hAnsi="Arial" w:cs="Arial"/>
          <w:b/>
          <w:sz w:val="24"/>
          <w:szCs w:val="24"/>
        </w:rPr>
      </w:pPr>
      <w:r w:rsidRPr="00286FC4">
        <w:rPr>
          <w:rFonts w:ascii="Arial" w:hAnsi="Arial" w:cs="Arial"/>
          <w:sz w:val="24"/>
          <w:szCs w:val="24"/>
        </w:rPr>
        <w:t xml:space="preserve">faire intervenir le Canard  Enchaîné, </w:t>
      </w:r>
      <w:proofErr w:type="spellStart"/>
      <w:r w:rsidRPr="00286FC4">
        <w:rPr>
          <w:rFonts w:ascii="Arial" w:hAnsi="Arial" w:cs="Arial"/>
          <w:sz w:val="24"/>
          <w:szCs w:val="24"/>
        </w:rPr>
        <w:t>Anticor</w:t>
      </w:r>
      <w:proofErr w:type="spellEnd"/>
      <w:r w:rsidRPr="00286FC4">
        <w:rPr>
          <w:rFonts w:ascii="Arial" w:hAnsi="Arial" w:cs="Arial"/>
          <w:sz w:val="24"/>
          <w:szCs w:val="24"/>
        </w:rPr>
        <w:t xml:space="preserve"> ou </w:t>
      </w:r>
      <w:proofErr w:type="spellStart"/>
      <w:r w:rsidRPr="00286FC4">
        <w:rPr>
          <w:rFonts w:ascii="Arial" w:hAnsi="Arial" w:cs="Arial"/>
          <w:sz w:val="24"/>
          <w:szCs w:val="24"/>
        </w:rPr>
        <w:t>Mediapart</w:t>
      </w:r>
      <w:proofErr w:type="spellEnd"/>
      <w:r w:rsidRPr="00286FC4">
        <w:rPr>
          <w:rFonts w:ascii="Arial" w:hAnsi="Arial" w:cs="Arial"/>
          <w:sz w:val="24"/>
          <w:szCs w:val="24"/>
        </w:rPr>
        <w:t xml:space="preserve"> sur ce scandale local</w:t>
      </w:r>
      <w:r w:rsidR="00286FC4" w:rsidRPr="00286FC4">
        <w:rPr>
          <w:rFonts w:ascii="Arial" w:hAnsi="Arial" w:cs="Arial"/>
          <w:sz w:val="24"/>
          <w:szCs w:val="24"/>
        </w:rPr>
        <w:t xml:space="preserve">, </w:t>
      </w:r>
    </w:p>
    <w:p w14:paraId="7EF287B2" w14:textId="77777777" w:rsidR="00286FC4" w:rsidRPr="00286FC4" w:rsidRDefault="00286FC4" w:rsidP="00990949">
      <w:pPr>
        <w:pStyle w:val="LO-Normal"/>
        <w:numPr>
          <w:ilvl w:val="0"/>
          <w:numId w:val="11"/>
        </w:numPr>
        <w:pBdr>
          <w:top w:val="single" w:sz="4" w:space="1" w:color="auto"/>
          <w:left w:val="single" w:sz="4" w:space="4" w:color="auto"/>
          <w:bottom w:val="single" w:sz="4" w:space="15" w:color="auto"/>
          <w:right w:val="single" w:sz="4" w:space="4" w:color="auto"/>
        </w:pBdr>
        <w:shd w:val="clear" w:color="auto" w:fill="FFFFFF"/>
        <w:spacing w:after="0" w:line="240" w:lineRule="auto"/>
        <w:rPr>
          <w:rFonts w:ascii="Arial" w:hAnsi="Arial" w:cs="Arial"/>
          <w:b/>
          <w:sz w:val="24"/>
          <w:szCs w:val="24"/>
        </w:rPr>
      </w:pPr>
      <w:r w:rsidRPr="00286FC4">
        <w:rPr>
          <w:rFonts w:ascii="Arial" w:hAnsi="Arial" w:cs="Arial"/>
          <w:sz w:val="24"/>
          <w:szCs w:val="24"/>
        </w:rPr>
        <w:t xml:space="preserve">poursuivre la </w:t>
      </w:r>
      <w:r w:rsidR="00955D81" w:rsidRPr="00286FC4">
        <w:rPr>
          <w:rFonts w:ascii="Arial" w:hAnsi="Arial" w:cs="Arial"/>
          <w:sz w:val="24"/>
          <w:szCs w:val="24"/>
        </w:rPr>
        <w:t>demande d’un moratoire</w:t>
      </w:r>
    </w:p>
    <w:p w14:paraId="315D2322" w14:textId="77777777" w:rsidR="00286FC4" w:rsidRPr="00286FC4" w:rsidRDefault="00286FC4" w:rsidP="00990949">
      <w:pPr>
        <w:pStyle w:val="LO-Normal"/>
        <w:numPr>
          <w:ilvl w:val="0"/>
          <w:numId w:val="11"/>
        </w:numPr>
        <w:pBdr>
          <w:top w:val="single" w:sz="4" w:space="1" w:color="auto"/>
          <w:left w:val="single" w:sz="4" w:space="4" w:color="auto"/>
          <w:bottom w:val="single" w:sz="4" w:space="15" w:color="auto"/>
          <w:right w:val="single" w:sz="4" w:space="4" w:color="auto"/>
        </w:pBdr>
        <w:shd w:val="clear" w:color="auto" w:fill="FFFFFF"/>
        <w:spacing w:after="0" w:line="240" w:lineRule="auto"/>
        <w:rPr>
          <w:rFonts w:ascii="Arial" w:hAnsi="Arial" w:cs="Arial"/>
          <w:b/>
          <w:sz w:val="24"/>
          <w:szCs w:val="24"/>
        </w:rPr>
      </w:pPr>
      <w:r>
        <w:rPr>
          <w:rFonts w:ascii="Arial" w:hAnsi="Arial" w:cs="Arial"/>
          <w:sz w:val="24"/>
          <w:szCs w:val="24"/>
        </w:rPr>
        <w:t xml:space="preserve">obtenir un </w:t>
      </w:r>
      <w:r w:rsidR="00BE58AA" w:rsidRPr="00286FC4">
        <w:rPr>
          <w:rFonts w:ascii="Arial" w:hAnsi="Arial" w:cs="Arial"/>
          <w:sz w:val="24"/>
          <w:szCs w:val="24"/>
        </w:rPr>
        <w:t>rapprochement des lieux de collecte</w:t>
      </w:r>
    </w:p>
    <w:p w14:paraId="72C71E65" w14:textId="39DECC9B" w:rsidR="00286FC4" w:rsidRDefault="00286FC4" w:rsidP="00990949">
      <w:pPr>
        <w:pStyle w:val="LO-Normal"/>
        <w:numPr>
          <w:ilvl w:val="0"/>
          <w:numId w:val="11"/>
        </w:numPr>
        <w:pBdr>
          <w:top w:val="single" w:sz="4" w:space="1" w:color="auto"/>
          <w:left w:val="single" w:sz="4" w:space="4" w:color="auto"/>
          <w:bottom w:val="single" w:sz="4" w:space="15" w:color="auto"/>
          <w:right w:val="single" w:sz="4" w:space="4" w:color="auto"/>
        </w:pBdr>
        <w:shd w:val="clear" w:color="auto" w:fill="FFFFFF"/>
        <w:spacing w:after="0" w:line="240" w:lineRule="auto"/>
        <w:rPr>
          <w:rFonts w:ascii="Arial" w:hAnsi="Arial" w:cs="Arial"/>
          <w:b/>
          <w:sz w:val="24"/>
          <w:szCs w:val="24"/>
        </w:rPr>
      </w:pPr>
      <w:r>
        <w:rPr>
          <w:rFonts w:ascii="Arial" w:hAnsi="Arial" w:cs="Arial"/>
          <w:sz w:val="24"/>
          <w:szCs w:val="24"/>
        </w:rPr>
        <w:t xml:space="preserve">étudier la </w:t>
      </w:r>
      <w:r w:rsidR="00BE58AA" w:rsidRPr="00286FC4">
        <w:rPr>
          <w:rFonts w:ascii="Arial" w:hAnsi="Arial" w:cs="Arial"/>
          <w:sz w:val="24"/>
          <w:szCs w:val="24"/>
        </w:rPr>
        <w:t>situation de ceux qui ne produisent pas ou peu de déchets</w:t>
      </w:r>
    </w:p>
    <w:p w14:paraId="315445DD" w14:textId="316DE141" w:rsidR="006F1F1C" w:rsidRPr="00286FC4" w:rsidRDefault="00955D81" w:rsidP="00990949">
      <w:pPr>
        <w:pStyle w:val="LO-Normal"/>
        <w:numPr>
          <w:ilvl w:val="0"/>
          <w:numId w:val="11"/>
        </w:numPr>
        <w:pBdr>
          <w:top w:val="single" w:sz="4" w:space="1" w:color="auto"/>
          <w:left w:val="single" w:sz="4" w:space="4" w:color="auto"/>
          <w:bottom w:val="single" w:sz="4" w:space="15" w:color="auto"/>
          <w:right w:val="single" w:sz="4" w:space="4" w:color="auto"/>
        </w:pBdr>
        <w:shd w:val="clear" w:color="auto" w:fill="FFFFFF"/>
        <w:spacing w:after="0" w:line="240" w:lineRule="auto"/>
        <w:rPr>
          <w:rFonts w:ascii="Arial" w:hAnsi="Arial" w:cs="Arial"/>
          <w:b/>
          <w:sz w:val="24"/>
          <w:szCs w:val="24"/>
        </w:rPr>
      </w:pPr>
      <w:r>
        <w:rPr>
          <w:rFonts w:ascii="Arial" w:hAnsi="Arial" w:cs="Arial"/>
          <w:sz w:val="24"/>
          <w:szCs w:val="24"/>
        </w:rPr>
        <w:t>demander une expérimentation limitée à un secteur</w:t>
      </w:r>
      <w:r w:rsidR="00286FC4">
        <w:rPr>
          <w:rFonts w:ascii="Arial" w:hAnsi="Arial" w:cs="Arial"/>
          <w:sz w:val="24"/>
          <w:szCs w:val="24"/>
        </w:rPr>
        <w:t>…</w:t>
      </w:r>
    </w:p>
    <w:p w14:paraId="5076F954" w14:textId="77777777" w:rsidR="00397C7F" w:rsidRDefault="00397C7F">
      <w:pPr>
        <w:pStyle w:val="LO-Normal"/>
        <w:pBdr>
          <w:bottom w:val="single" w:sz="6" w:space="15" w:color="CCCCCC"/>
        </w:pBdr>
        <w:shd w:val="clear" w:color="auto" w:fill="FFFFFF"/>
        <w:spacing w:after="0" w:line="240" w:lineRule="auto"/>
        <w:rPr>
          <w:rFonts w:ascii="Arial" w:hAnsi="Arial" w:cs="Arial"/>
          <w:b/>
          <w:color w:val="C00000"/>
          <w:sz w:val="24"/>
          <w:szCs w:val="24"/>
          <w:highlight w:val="white"/>
        </w:rPr>
      </w:pPr>
    </w:p>
    <w:p w14:paraId="7F47D8C3" w14:textId="5CBF315E" w:rsidR="00397C7F" w:rsidRDefault="009D56CD">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b/>
          <w:color w:val="C00000"/>
          <w:sz w:val="24"/>
          <w:szCs w:val="24"/>
          <w:highlight w:val="white"/>
        </w:rPr>
        <w:t>4</w:t>
      </w:r>
      <w:r w:rsidR="00C40F34">
        <w:rPr>
          <w:rFonts w:ascii="Arial" w:hAnsi="Arial" w:cs="Arial"/>
          <w:b/>
          <w:color w:val="C00000"/>
          <w:sz w:val="24"/>
          <w:szCs w:val="24"/>
          <w:highlight w:val="white"/>
        </w:rPr>
        <w:t xml:space="preserve"> Autres informations militantes </w:t>
      </w:r>
    </w:p>
    <w:p w14:paraId="0253BB76" w14:textId="77777777" w:rsidR="00397C7F" w:rsidRDefault="00397C7F">
      <w:pPr>
        <w:pStyle w:val="LO-Normal"/>
        <w:pBdr>
          <w:bottom w:val="single" w:sz="6" w:space="15" w:color="CCCCCC"/>
        </w:pBdr>
        <w:shd w:val="clear" w:color="auto" w:fill="FFFFFF"/>
        <w:spacing w:after="0" w:line="240" w:lineRule="auto"/>
        <w:rPr>
          <w:rFonts w:ascii="Arial" w:hAnsi="Arial" w:cs="Arial"/>
          <w:color w:val="000000"/>
          <w:sz w:val="24"/>
          <w:szCs w:val="24"/>
        </w:rPr>
      </w:pPr>
    </w:p>
    <w:p w14:paraId="21B5EC0F" w14:textId="0D036346" w:rsidR="00397C7F" w:rsidRDefault="00C40F34">
      <w:pPr>
        <w:pStyle w:val="LO-Normal"/>
        <w:pBdr>
          <w:bottom w:val="single" w:sz="6" w:space="15" w:color="CCCCCC"/>
        </w:pBdr>
        <w:shd w:val="clear" w:color="auto" w:fill="FFFFFF"/>
        <w:spacing w:after="0" w:line="240" w:lineRule="auto"/>
        <w:rPr>
          <w:rFonts w:ascii="Arial" w:hAnsi="Arial" w:cs="Arial"/>
          <w:sz w:val="24"/>
          <w:szCs w:val="24"/>
        </w:rPr>
      </w:pPr>
      <w:r>
        <w:rPr>
          <w:rFonts w:ascii="Arial" w:hAnsi="Arial" w:cs="Arial"/>
          <w:sz w:val="24"/>
          <w:szCs w:val="24"/>
        </w:rPr>
        <w:t>- L’Ecocentre</w:t>
      </w:r>
      <w:r>
        <w:rPr>
          <w:rFonts w:ascii="Arial" w:hAnsi="Arial" w:cs="Arial"/>
          <w:sz w:val="21"/>
          <w:szCs w:val="21"/>
          <w:shd w:val="clear" w:color="auto" w:fill="FFFFFF"/>
        </w:rPr>
        <w:t xml:space="preserve"> </w:t>
      </w:r>
      <w:r>
        <w:rPr>
          <w:rFonts w:ascii="Arial" w:hAnsi="Arial" w:cs="Arial"/>
          <w:sz w:val="24"/>
          <w:szCs w:val="24"/>
          <w:shd w:val="clear" w:color="auto" w:fill="FFFFFF"/>
        </w:rPr>
        <w:t xml:space="preserve">(lieu-dit </w:t>
      </w:r>
      <w:proofErr w:type="spellStart"/>
      <w:r>
        <w:rPr>
          <w:rFonts w:ascii="Arial" w:hAnsi="Arial" w:cs="Arial"/>
          <w:sz w:val="24"/>
          <w:szCs w:val="24"/>
          <w:shd w:val="clear" w:color="auto" w:fill="FFFFFF"/>
        </w:rPr>
        <w:t>Froidefond</w:t>
      </w:r>
      <w:proofErr w:type="spellEnd"/>
      <w:r>
        <w:rPr>
          <w:rFonts w:ascii="Arial" w:hAnsi="Arial" w:cs="Arial"/>
          <w:sz w:val="24"/>
          <w:szCs w:val="24"/>
          <w:shd w:val="clear" w:color="auto" w:fill="FFFFFF"/>
        </w:rPr>
        <w:t xml:space="preserve">, 24450 Saint Pierre de </w:t>
      </w:r>
      <w:proofErr w:type="spellStart"/>
      <w:r>
        <w:rPr>
          <w:rFonts w:ascii="Arial" w:hAnsi="Arial" w:cs="Arial"/>
          <w:sz w:val="24"/>
          <w:szCs w:val="24"/>
          <w:shd w:val="clear" w:color="auto" w:fill="FFFFFF"/>
        </w:rPr>
        <w:t>Frugie</w:t>
      </w:r>
      <w:proofErr w:type="spellEnd"/>
      <w:r>
        <w:rPr>
          <w:rFonts w:ascii="Arial" w:hAnsi="Arial" w:cs="Arial"/>
          <w:sz w:val="24"/>
          <w:szCs w:val="24"/>
        </w:rPr>
        <w:t>) organise les 25 et 26 mars prochains, dans le cadre de la formule « 2 jours avec », une</w:t>
      </w:r>
      <w:r w:rsidRPr="00D4090A">
        <w:rPr>
          <w:rFonts w:ascii="Arial" w:hAnsi="Arial" w:cs="Arial"/>
          <w:sz w:val="24"/>
          <w:szCs w:val="24"/>
        </w:rPr>
        <w:t xml:space="preserve"> rencontre avec Hervé </w:t>
      </w:r>
      <w:proofErr w:type="spellStart"/>
      <w:r w:rsidRPr="00D4090A">
        <w:rPr>
          <w:rFonts w:ascii="Arial" w:hAnsi="Arial" w:cs="Arial"/>
          <w:sz w:val="24"/>
          <w:szCs w:val="24"/>
        </w:rPr>
        <w:t>Kempf</w:t>
      </w:r>
      <w:proofErr w:type="spellEnd"/>
      <w:r>
        <w:rPr>
          <w:rFonts w:ascii="Arial" w:hAnsi="Arial" w:cs="Arial"/>
          <w:sz w:val="24"/>
          <w:szCs w:val="24"/>
        </w:rPr>
        <w:t xml:space="preserve"> (auteur notamment de « </w:t>
      </w:r>
      <w:r>
        <w:rPr>
          <w:rFonts w:ascii="Arial" w:hAnsi="Arial" w:cs="Arial"/>
          <w:i/>
          <w:sz w:val="24"/>
          <w:szCs w:val="24"/>
        </w:rPr>
        <w:t>Que crève le capitalisme : ce sera lui ou nous </w:t>
      </w:r>
      <w:r>
        <w:rPr>
          <w:rFonts w:ascii="Arial" w:hAnsi="Arial" w:cs="Arial"/>
          <w:sz w:val="24"/>
          <w:szCs w:val="24"/>
        </w:rPr>
        <w:t>» Seuil, 2020 ou «</w:t>
      </w:r>
      <w:r>
        <w:rPr>
          <w:rFonts w:ascii="Arial" w:hAnsi="Arial" w:cs="Arial"/>
          <w:i/>
          <w:sz w:val="24"/>
          <w:szCs w:val="24"/>
        </w:rPr>
        <w:t> Le nucléaire n’est pas bon pour le climat</w:t>
      </w:r>
      <w:r>
        <w:rPr>
          <w:rFonts w:ascii="Arial" w:hAnsi="Arial" w:cs="Arial"/>
          <w:sz w:val="24"/>
          <w:szCs w:val="24"/>
        </w:rPr>
        <w:t> » Seuil, 2022).</w:t>
      </w:r>
      <w:r w:rsidR="00551497">
        <w:rPr>
          <w:rFonts w:ascii="Arial" w:hAnsi="Arial" w:cs="Arial"/>
          <w:sz w:val="24"/>
          <w:szCs w:val="24"/>
        </w:rPr>
        <w:t xml:space="preserve"> </w:t>
      </w:r>
      <w:r>
        <w:rPr>
          <w:rFonts w:ascii="Arial" w:hAnsi="Arial" w:cs="Arial"/>
          <w:sz w:val="24"/>
          <w:szCs w:val="24"/>
        </w:rPr>
        <w:t>Les inscriptions, limitées à 50 personnes, peuvent se faire sur le site internet de l’établissement.</w:t>
      </w:r>
    </w:p>
    <w:p w14:paraId="517EC336" w14:textId="77777777" w:rsidR="00397C7F" w:rsidRDefault="00397C7F">
      <w:pPr>
        <w:pStyle w:val="LO-Normal"/>
        <w:pBdr>
          <w:bottom w:val="single" w:sz="6" w:space="15" w:color="CCCCCC"/>
        </w:pBdr>
        <w:shd w:val="clear" w:color="auto" w:fill="FFFFFF"/>
        <w:spacing w:after="0" w:line="240" w:lineRule="auto"/>
        <w:rPr>
          <w:rStyle w:val="crayon"/>
          <w:rFonts w:ascii="Arial" w:hAnsi="Arial" w:cs="Arial"/>
          <w:color w:val="231F20"/>
          <w:sz w:val="24"/>
          <w:szCs w:val="24"/>
        </w:rPr>
      </w:pPr>
    </w:p>
    <w:p w14:paraId="564EC64F" w14:textId="77777777" w:rsidR="00397C7F" w:rsidRDefault="00397C7F">
      <w:pPr>
        <w:pStyle w:val="LO-Normal"/>
        <w:pBdr>
          <w:bottom w:val="single" w:sz="6" w:space="15" w:color="CCCCCC"/>
        </w:pBdr>
        <w:shd w:val="clear" w:color="auto" w:fill="FFFFFF"/>
        <w:spacing w:after="0" w:line="240" w:lineRule="auto"/>
        <w:rPr>
          <w:rFonts w:ascii="Arial" w:hAnsi="Arial" w:cs="Arial"/>
          <w:sz w:val="24"/>
          <w:szCs w:val="24"/>
        </w:rPr>
      </w:pPr>
    </w:p>
    <w:p w14:paraId="271A9BD8" w14:textId="77777777" w:rsidR="00397C7F" w:rsidRDefault="00397C7F">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textAlignment w:val="auto"/>
        <w:rPr>
          <w:rFonts w:ascii="Arial" w:hAnsi="Arial" w:cs="Arial"/>
          <w:b/>
          <w:color w:val="C00000"/>
          <w:sz w:val="24"/>
          <w:szCs w:val="24"/>
        </w:rPr>
      </w:pPr>
    </w:p>
    <w:p w14:paraId="42D96A76" w14:textId="5B816600" w:rsidR="00397C7F" w:rsidRDefault="00C40F34">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jc w:val="center"/>
        <w:textAlignment w:val="auto"/>
        <w:rPr>
          <w:rFonts w:ascii="Arial" w:hAnsi="Arial" w:cs="Arial"/>
          <w:b/>
          <w:color w:val="C00000"/>
          <w:sz w:val="28"/>
          <w:szCs w:val="28"/>
        </w:rPr>
      </w:pPr>
      <w:r>
        <w:rPr>
          <w:rFonts w:ascii="Arial" w:hAnsi="Arial" w:cs="Arial"/>
          <w:b/>
          <w:color w:val="C00000"/>
          <w:sz w:val="28"/>
          <w:szCs w:val="28"/>
        </w:rPr>
        <w:t>Prochain CA (o</w:t>
      </w:r>
      <w:r w:rsidR="009D56CD">
        <w:rPr>
          <w:rFonts w:ascii="Arial" w:hAnsi="Arial" w:cs="Arial"/>
          <w:b/>
          <w:color w:val="C00000"/>
          <w:sz w:val="28"/>
          <w:szCs w:val="28"/>
        </w:rPr>
        <w:t>uvert à tous) : mardi 7 mars à 14h30</w:t>
      </w:r>
    </w:p>
    <w:p w14:paraId="29D6052A" w14:textId="54C39472" w:rsidR="00397C7F" w:rsidRDefault="009D56CD">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jc w:val="center"/>
        <w:textAlignment w:val="auto"/>
        <w:rPr>
          <w:rFonts w:ascii="Arial" w:hAnsi="Arial" w:cs="Arial"/>
          <w:b/>
          <w:color w:val="C00000"/>
          <w:sz w:val="28"/>
          <w:szCs w:val="28"/>
        </w:rPr>
      </w:pPr>
      <w:proofErr w:type="gramStart"/>
      <w:r>
        <w:rPr>
          <w:rFonts w:ascii="Arial" w:hAnsi="Arial" w:cs="Arial"/>
          <w:b/>
          <w:color w:val="C00000"/>
          <w:sz w:val="28"/>
          <w:szCs w:val="28"/>
        </w:rPr>
        <w:t>à</w:t>
      </w:r>
      <w:proofErr w:type="gramEnd"/>
      <w:r w:rsidR="00C40F34">
        <w:rPr>
          <w:rFonts w:ascii="Arial" w:hAnsi="Arial" w:cs="Arial"/>
          <w:b/>
          <w:color w:val="C00000"/>
          <w:sz w:val="28"/>
          <w:szCs w:val="28"/>
        </w:rPr>
        <w:t xml:space="preserve"> la Maison des associations, 12 Cours Fénelon à Périgueux</w:t>
      </w:r>
    </w:p>
    <w:p w14:paraId="3D09BD7E" w14:textId="77777777" w:rsidR="00286FC4" w:rsidRPr="00286FC4" w:rsidRDefault="00286FC4">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jc w:val="center"/>
        <w:textAlignment w:val="auto"/>
        <w:rPr>
          <w:rFonts w:ascii="Arial" w:hAnsi="Arial" w:cs="Arial"/>
          <w:b/>
          <w:color w:val="C00000"/>
          <w:sz w:val="28"/>
          <w:szCs w:val="28"/>
        </w:rPr>
      </w:pPr>
    </w:p>
    <w:p w14:paraId="1290DD00" w14:textId="228B1CF2" w:rsidR="00397C7F" w:rsidRPr="00990949" w:rsidRDefault="00286FC4" w:rsidP="00286FC4">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ind w:firstLine="708"/>
        <w:textAlignment w:val="auto"/>
        <w:rPr>
          <w:rFonts w:ascii="Arial" w:hAnsi="Arial" w:cs="Arial"/>
          <w:b/>
          <w:sz w:val="28"/>
          <w:szCs w:val="28"/>
        </w:rPr>
      </w:pPr>
      <w:r w:rsidRPr="00990949">
        <w:rPr>
          <w:rFonts w:ascii="Arial" w:hAnsi="Arial" w:cs="Arial"/>
          <w:b/>
          <w:sz w:val="28"/>
          <w:szCs w:val="28"/>
        </w:rPr>
        <w:t>Ordre du jour : l’élimination des déchets par le SMD3</w:t>
      </w:r>
    </w:p>
    <w:p w14:paraId="3AD8AA22" w14:textId="77777777" w:rsidR="00397C7F" w:rsidRDefault="00397C7F">
      <w:pPr>
        <w:pStyle w:val="LO-Normal"/>
        <w:suppressAutoHyphens w:val="0"/>
        <w:spacing w:after="0" w:line="240" w:lineRule="auto"/>
        <w:textAlignment w:val="auto"/>
        <w:rPr>
          <w:rFonts w:ascii="Arial" w:hAnsi="Arial" w:cs="Arial"/>
        </w:rPr>
      </w:pPr>
      <w:bookmarkStart w:id="0" w:name="_GoBack"/>
      <w:bookmarkEnd w:id="0"/>
    </w:p>
    <w:sectPr w:rsidR="00397C7F">
      <w:pgSz w:w="11906" w:h="16838"/>
      <w:pgMar w:top="851" w:right="1133" w:bottom="851" w:left="1417" w:header="0" w:footer="0" w:gutter="0"/>
      <w:cols w:space="720"/>
      <w:formProt w:val="0"/>
      <w:docGrid w:linePitch="60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1"/>
    <w:family w:val="roman"/>
    <w:pitch w:val="variable"/>
  </w:font>
  <w:font w:name="Tahoma">
    <w:panose1 w:val="020B0604030504040204"/>
    <w:charset w:val="01"/>
    <w:family w:val="roman"/>
    <w:pitch w:val="variable"/>
  </w:font>
  <w:font w:name="OpenSymbol">
    <w:altName w:val="Arial Unicode MS"/>
    <w:panose1 w:val="05010000000000000000"/>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roman"/>
    <w:notTrueType/>
    <w:pitch w:val="default"/>
  </w:font>
  <w:font w:name="Lohit Devanagari">
    <w:panose1 w:val="00000000000000000000"/>
    <w:charset w:val="00"/>
    <w:family w:val="roman"/>
    <w:notTrueType/>
    <w:pitch w:val="default"/>
  </w:font>
  <w:font w:name="AkkuratStd">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4AC"/>
    <w:multiLevelType w:val="multilevel"/>
    <w:tmpl w:val="CA6E60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F83B60"/>
    <w:multiLevelType w:val="hybridMultilevel"/>
    <w:tmpl w:val="8D12785A"/>
    <w:lvl w:ilvl="0" w:tplc="180032A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375220"/>
    <w:multiLevelType w:val="hybridMultilevel"/>
    <w:tmpl w:val="C94C10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4D56E6"/>
    <w:multiLevelType w:val="hybridMultilevel"/>
    <w:tmpl w:val="10C601EE"/>
    <w:lvl w:ilvl="0" w:tplc="25347DA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BE120C"/>
    <w:multiLevelType w:val="multilevel"/>
    <w:tmpl w:val="194E33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7E26C43"/>
    <w:multiLevelType w:val="hybridMultilevel"/>
    <w:tmpl w:val="75781D28"/>
    <w:lvl w:ilvl="0" w:tplc="47EEC7DA">
      <w:start w:val="10"/>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4A5FF8"/>
    <w:multiLevelType w:val="hybridMultilevel"/>
    <w:tmpl w:val="67769FC6"/>
    <w:lvl w:ilvl="0" w:tplc="48205D0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74E31"/>
    <w:multiLevelType w:val="multilevel"/>
    <w:tmpl w:val="D4BAA2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7133A32"/>
    <w:multiLevelType w:val="hybridMultilevel"/>
    <w:tmpl w:val="7C928202"/>
    <w:lvl w:ilvl="0" w:tplc="25347DA2">
      <w:start w:val="9"/>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2A629E0"/>
    <w:multiLevelType w:val="hybridMultilevel"/>
    <w:tmpl w:val="4006B04C"/>
    <w:lvl w:ilvl="0" w:tplc="DBFABDF0">
      <w:start w:val="3"/>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73585C"/>
    <w:multiLevelType w:val="hybridMultilevel"/>
    <w:tmpl w:val="0710345A"/>
    <w:lvl w:ilvl="0" w:tplc="86282B2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9"/>
  </w:num>
  <w:num w:numId="6">
    <w:abstractNumId w:val="10"/>
  </w:num>
  <w:num w:numId="7">
    <w:abstractNumId w:val="6"/>
  </w:num>
  <w:num w:numId="8">
    <w:abstractNumId w:val="5"/>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7F"/>
    <w:rsid w:val="00262126"/>
    <w:rsid w:val="002707A0"/>
    <w:rsid w:val="00286FC4"/>
    <w:rsid w:val="00397C7F"/>
    <w:rsid w:val="004F163F"/>
    <w:rsid w:val="00551497"/>
    <w:rsid w:val="00636C9A"/>
    <w:rsid w:val="006F1F1C"/>
    <w:rsid w:val="00723B16"/>
    <w:rsid w:val="007346D5"/>
    <w:rsid w:val="007A5274"/>
    <w:rsid w:val="00912FE6"/>
    <w:rsid w:val="009155C4"/>
    <w:rsid w:val="00927371"/>
    <w:rsid w:val="00955D81"/>
    <w:rsid w:val="00990949"/>
    <w:rsid w:val="009D56CD"/>
    <w:rsid w:val="009F2DB3"/>
    <w:rsid w:val="00A173E3"/>
    <w:rsid w:val="00A2142A"/>
    <w:rsid w:val="00B74D63"/>
    <w:rsid w:val="00BE58AA"/>
    <w:rsid w:val="00C40F34"/>
    <w:rsid w:val="00CD7C14"/>
    <w:rsid w:val="00D4090A"/>
    <w:rsid w:val="00DF52F5"/>
    <w:rsid w:val="00E14464"/>
    <w:rsid w:val="00ED12AB"/>
    <w:rsid w:val="00F542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CB37"/>
  <w15:docId w15:val="{61C17D50-65C6-4FEF-AC12-CAF59DA8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textAlignment w:val="baseline"/>
    </w:pPr>
  </w:style>
  <w:style w:type="paragraph" w:styleId="Titre1">
    <w:name w:val="heading 1"/>
    <w:basedOn w:val="LO-Normal"/>
    <w:qFormat/>
    <w:pPr>
      <w:numPr>
        <w:numId w:val="1"/>
      </w:numPr>
      <w:spacing w:before="100" w:after="100" w:line="240" w:lineRule="auto"/>
      <w:outlineLvl w:val="0"/>
    </w:pPr>
    <w:rPr>
      <w:rFonts w:ascii="Times New Roman" w:hAnsi="Times New Roman"/>
      <w:b/>
      <w:bCs/>
      <w:kern w:val="2"/>
      <w:sz w:val="48"/>
      <w:szCs w:val="48"/>
    </w:rPr>
  </w:style>
  <w:style w:type="paragraph" w:styleId="Titre2">
    <w:name w:val="heading 2"/>
    <w:basedOn w:val="LO-Normal"/>
    <w:next w:val="LO-Normal"/>
    <w:qFormat/>
    <w:pPr>
      <w:keepNext/>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keepLines/>
      <w:numPr>
        <w:ilvl w:val="3"/>
        <w:numId w:val="1"/>
      </w:numPr>
      <w:spacing w:before="200" w:after="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17C41"/>
    <w:rPr>
      <w:color w:val="0563C1" w:themeColor="hyperlink"/>
      <w:u w:val="single"/>
    </w:rPr>
  </w:style>
  <w:style w:type="character" w:customStyle="1" w:styleId="TextedebullesCar">
    <w:name w:val="Texte de bulles Car"/>
    <w:qFormat/>
    <w:rPr>
      <w:rFonts w:ascii="Tahoma" w:hAnsi="Tahoma" w:cs="Tahoma"/>
      <w:sz w:val="16"/>
      <w:szCs w:val="16"/>
    </w:rPr>
  </w:style>
  <w:style w:type="character" w:customStyle="1" w:styleId="Titre1Car">
    <w:name w:val="Titre 1 Car"/>
    <w:qFormat/>
    <w:rPr>
      <w:rFonts w:ascii="Times New Roman" w:eastAsia="Times New Roman" w:hAnsi="Times New Roman" w:cs="Times New Roman"/>
      <w:b/>
      <w:bCs/>
      <w:kern w:val="2"/>
      <w:sz w:val="48"/>
      <w:szCs w:val="48"/>
      <w:lang w:eastAsia="fr-FR"/>
    </w:rPr>
  </w:style>
  <w:style w:type="character" w:styleId="lev">
    <w:name w:val="Strong"/>
    <w:qFormat/>
    <w:rPr>
      <w:b/>
      <w:bCs/>
    </w:rPr>
  </w:style>
  <w:style w:type="character" w:customStyle="1" w:styleId="Titre3Car">
    <w:name w:val="Titre 3 Car"/>
    <w:qFormat/>
    <w:rPr>
      <w:rFonts w:ascii="Cambria" w:eastAsia="Times New Roman" w:hAnsi="Cambria" w:cs="Times New Roman"/>
      <w:b/>
      <w:bCs/>
      <w:color w:val="4F81BD"/>
    </w:rPr>
  </w:style>
  <w:style w:type="character" w:styleId="Accentuation">
    <w:name w:val="Emphasis"/>
    <w:uiPriority w:val="20"/>
    <w:qFormat/>
    <w:rPr>
      <w:i/>
      <w:iCs/>
    </w:rPr>
  </w:style>
  <w:style w:type="character" w:customStyle="1" w:styleId="ttr26">
    <w:name w:val="tt_r26"/>
    <w:basedOn w:val="Policepardfaut"/>
    <w:qFormat/>
  </w:style>
  <w:style w:type="character" w:customStyle="1" w:styleId="LienInternetvisit">
    <w:name w:val="Lien Internet visité"/>
    <w:qFormat/>
    <w:rPr>
      <w:color w:val="800080"/>
      <w:u w:val="single"/>
    </w:rPr>
  </w:style>
  <w:style w:type="character" w:customStyle="1" w:styleId="Titre2Car">
    <w:name w:val="Titre 2 Car"/>
    <w:qFormat/>
    <w:rPr>
      <w:rFonts w:ascii="Cambria" w:eastAsia="Times New Roman" w:hAnsi="Cambria" w:cs="Times New Roman"/>
      <w:b/>
      <w:bCs/>
      <w:color w:val="4F81BD"/>
      <w:sz w:val="26"/>
      <w:szCs w:val="26"/>
    </w:rPr>
  </w:style>
  <w:style w:type="character" w:customStyle="1" w:styleId="crayon">
    <w:name w:val="crayon"/>
    <w:basedOn w:val="Policepardfaut"/>
    <w:qFormat/>
  </w:style>
  <w:style w:type="character" w:customStyle="1" w:styleId="authors">
    <w:name w:val="authors"/>
    <w:basedOn w:val="Policepardfaut"/>
    <w:qFormat/>
  </w:style>
  <w:style w:type="character" w:customStyle="1" w:styleId="sep">
    <w:name w:val="sep"/>
    <w:basedOn w:val="Policepardfaut"/>
    <w:qFormat/>
  </w:style>
  <w:style w:type="character" w:customStyle="1" w:styleId="vcard">
    <w:name w:val="vcard"/>
    <w:basedOn w:val="Policepardfaut"/>
    <w:qFormat/>
  </w:style>
  <w:style w:type="character" w:customStyle="1" w:styleId="tags2">
    <w:name w:val="tags2"/>
    <w:basedOn w:val="Policepardfaut"/>
    <w:qFormat/>
  </w:style>
  <w:style w:type="character" w:customStyle="1" w:styleId="intitule2">
    <w:name w:val="intitule2"/>
    <w:basedOn w:val="Policepardfaut"/>
    <w:qFormat/>
  </w:style>
  <w:style w:type="character" w:customStyle="1" w:styleId="listetags">
    <w:name w:val="liste_tags"/>
    <w:basedOn w:val="Policepardfaut"/>
    <w:qFormat/>
  </w:style>
  <w:style w:type="character" w:customStyle="1" w:styleId="citecrochet1">
    <w:name w:val="cite_crochet1"/>
    <w:basedOn w:val="Policepardfaut"/>
    <w:qFormat/>
    <w:rPr>
      <w:vanish/>
    </w:rPr>
  </w:style>
  <w:style w:type="character" w:customStyle="1" w:styleId="textexposedshow">
    <w:name w:val="textexposedshow"/>
    <w:basedOn w:val="Policepardfaut"/>
    <w:qFormat/>
  </w:style>
  <w:style w:type="character" w:customStyle="1" w:styleId="redi1">
    <w:name w:val="redi1"/>
    <w:basedOn w:val="Policepardfaut"/>
    <w:qFormat/>
    <w:rPr>
      <w:color w:val="9D273D"/>
    </w:rPr>
  </w:style>
  <w:style w:type="character" w:customStyle="1" w:styleId="citation">
    <w:name w:val="citation"/>
    <w:basedOn w:val="Policepardfaut"/>
    <w:qFormat/>
  </w:style>
  <w:style w:type="character" w:customStyle="1" w:styleId="mw-headline">
    <w:name w:val="mw-headline"/>
    <w:basedOn w:val="Policepardfaut"/>
    <w:qFormat/>
  </w:style>
  <w:style w:type="character" w:customStyle="1" w:styleId="mw-editsection">
    <w:name w:val="mw-editsection"/>
    <w:basedOn w:val="Policepardfaut"/>
    <w:qFormat/>
  </w:style>
  <w:style w:type="character" w:customStyle="1" w:styleId="mw-editsection-bracket">
    <w:name w:val="mw-editsection-bracket"/>
    <w:basedOn w:val="Policepardfaut"/>
    <w:qFormat/>
  </w:style>
  <w:style w:type="character" w:customStyle="1" w:styleId="mw-editsection-divider">
    <w:name w:val="mw-editsection-divider"/>
    <w:basedOn w:val="Policepardfaut"/>
    <w:qFormat/>
  </w:style>
  <w:style w:type="character" w:customStyle="1" w:styleId="ox-7bba3fb943-gmail-m6234822363638324052gmail-hascaption">
    <w:name w:val="ox-7bba3fb943-gmail-m_6234822363638324052gmail-hascaption"/>
    <w:basedOn w:val="Policepardfaut"/>
    <w:qFormat/>
  </w:style>
  <w:style w:type="character" w:customStyle="1"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style>
  <w:style w:type="character" w:customStyle="1" w:styleId="Titre4Car">
    <w:name w:val="Titre 4 Car"/>
    <w:basedOn w:val="Policepardfaut"/>
    <w:qFormat/>
    <w:rPr>
      <w:rFonts w:ascii="Cambria" w:eastAsia="Times New Roman" w:hAnsi="Cambria" w:cs="Times New Roman"/>
      <w:b/>
      <w:bCs/>
      <w:i/>
      <w:iCs/>
      <w:color w:val="4F81BD"/>
      <w:sz w:val="22"/>
      <w:szCs w:val="22"/>
    </w:rPr>
  </w:style>
  <w:style w:type="character" w:customStyle="1" w:styleId="caps1">
    <w:name w:val="caps1"/>
    <w:basedOn w:val="Policepardfaut"/>
    <w:qFormat/>
    <w:rPr>
      <w:smallCaps/>
    </w:rPr>
  </w:style>
  <w:style w:type="character" w:customStyle="1" w:styleId="ox-08535ac5b2-chevron">
    <w:name w:val="ox-08535ac5b2-chevron"/>
    <w:basedOn w:val="Policepardfaut"/>
    <w:qFormat/>
  </w:style>
  <w:style w:type="character" w:customStyle="1" w:styleId="ox-7ac6ae31ea-chevron">
    <w:name w:val="ox-7ac6ae31ea-chevron"/>
    <w:basedOn w:val="Policepardfaut"/>
    <w:qFormat/>
  </w:style>
  <w:style w:type="character" w:customStyle="1" w:styleId="yzlgbd">
    <w:name w:val="yzlgbd"/>
    <w:basedOn w:val="Policepardfaut"/>
    <w:qFormat/>
  </w:style>
  <w:style w:type="character" w:customStyle="1" w:styleId="w8qarf">
    <w:name w:val="w8qarf"/>
    <w:basedOn w:val="Policepardfaut"/>
    <w:qFormat/>
  </w:style>
  <w:style w:type="character" w:customStyle="1" w:styleId="lrzxr">
    <w:name w:val="lrzxr"/>
    <w:basedOn w:val="Policepardfaut"/>
    <w:qFormat/>
  </w:style>
  <w:style w:type="character" w:customStyle="1" w:styleId="ox-4833bdc6dd-chevron">
    <w:name w:val="ox-4833bdc6dd-chevron"/>
    <w:basedOn w:val="Policepardfaut"/>
    <w:qFormat/>
  </w:style>
  <w:style w:type="character" w:customStyle="1" w:styleId="auteurs">
    <w:name w:val="auteurs"/>
    <w:basedOn w:val="Policepardfaut"/>
    <w:qFormat/>
  </w:style>
  <w:style w:type="character" w:customStyle="1" w:styleId="divider3">
    <w:name w:val="divider3"/>
    <w:basedOn w:val="Policepardfaut"/>
    <w:qFormat/>
  </w:style>
  <w:style w:type="character" w:customStyle="1" w:styleId="spacer">
    <w:name w:val="spacer"/>
    <w:basedOn w:val="Policepardfaut"/>
    <w:qFormat/>
  </w:style>
  <w:style w:type="character" w:customStyle="1" w:styleId="ligth">
    <w:name w:val="ligth"/>
    <w:basedOn w:val="Policepardfaut"/>
    <w:qFormat/>
  </w:style>
  <w:style w:type="character" w:customStyle="1" w:styleId="fhaccessibility-el">
    <w:name w:val="fh_accessibility-el"/>
    <w:basedOn w:val="Policepardfaut"/>
    <w:qFormat/>
  </w:style>
  <w:style w:type="character" w:styleId="Emphaseple">
    <w:name w:val="Subtle Emphasis"/>
    <w:basedOn w:val="Policepardfaut"/>
    <w:qFormat/>
    <w:rPr>
      <w:i/>
      <w:iCs/>
      <w:color w:val="808080"/>
    </w:rPr>
  </w:style>
  <w:style w:type="character" w:customStyle="1" w:styleId="z-HautduformulaireCar">
    <w:name w:val="z-Haut du formulaire Car"/>
    <w:basedOn w:val="Policepardfaut"/>
    <w:qFormat/>
    <w:rPr>
      <w:rFonts w:ascii="Arial" w:hAnsi="Arial" w:cs="Arial"/>
      <w:vanish/>
      <w:sz w:val="16"/>
      <w:szCs w:val="16"/>
    </w:rPr>
  </w:style>
  <w:style w:type="character" w:customStyle="1" w:styleId="bold">
    <w:name w:val="bold"/>
    <w:basedOn w:val="Policepardfaut"/>
    <w:qFormat/>
  </w:style>
  <w:style w:type="character" w:customStyle="1" w:styleId="z-BasduformulaireCar">
    <w:name w:val="z-Bas du formulaire Car"/>
    <w:basedOn w:val="Policepardfaut"/>
    <w:qFormat/>
    <w:rPr>
      <w:rFonts w:ascii="Arial" w:hAnsi="Arial" w:cs="Arial"/>
      <w:vanish/>
      <w:sz w:val="16"/>
      <w:szCs w:val="16"/>
    </w:rPr>
  </w:style>
  <w:style w:type="character" w:customStyle="1" w:styleId="ox-a3d50099e1-chevron">
    <w:name w:val="ox-a3d50099e1-chevron"/>
    <w:basedOn w:val="Policepardfaut"/>
    <w:qFormat/>
  </w:style>
  <w:style w:type="character" w:customStyle="1" w:styleId="ox-ec6362790e-chevron">
    <w:name w:val="ox-ec6362790e-chevron"/>
    <w:basedOn w:val="Policepardfaut"/>
    <w:qFormat/>
  </w:style>
  <w:style w:type="character" w:customStyle="1" w:styleId="divider">
    <w:name w:val="divider"/>
    <w:basedOn w:val="Policepardfaut"/>
    <w:qFormat/>
  </w:style>
  <w:style w:type="character" w:customStyle="1" w:styleId="on">
    <w:name w:val="on"/>
    <w:basedOn w:val="Policepardfaut"/>
    <w:qFormat/>
  </w:style>
  <w:style w:type="character" w:customStyle="1" w:styleId="by-label">
    <w:name w:val="by-label"/>
    <w:basedOn w:val="Policepardfaut"/>
    <w:qFormat/>
  </w:style>
  <w:style w:type="character" w:customStyle="1" w:styleId="with-label">
    <w:name w:val="with-label"/>
    <w:basedOn w:val="Policepardfaut"/>
    <w:qFormat/>
  </w:style>
  <w:style w:type="character" w:customStyle="1" w:styleId="io-ox-label">
    <w:name w:val="io-ox-label"/>
    <w:basedOn w:val="Policepardfaut"/>
    <w:qFormat/>
  </w:style>
  <w:style w:type="character" w:customStyle="1" w:styleId="pull-right">
    <w:name w:val="pull-right"/>
    <w:basedOn w:val="Policepardfaut"/>
    <w:qFormat/>
  </w:style>
  <w:style w:type="character" w:customStyle="1" w:styleId="Puces">
    <w:name w:val="Puces"/>
    <w:qFormat/>
    <w:rPr>
      <w:rFonts w:ascii="OpenSymbol" w:eastAsia="OpenSymbol" w:hAnsi="OpenSymbol" w:cs="OpenSymbol"/>
    </w:rPr>
  </w:style>
  <w:style w:type="character" w:customStyle="1" w:styleId="En-tteCar">
    <w:name w:val="En-tête Car"/>
    <w:basedOn w:val="Policepardfaut"/>
    <w:link w:val="En-tte"/>
    <w:uiPriority w:val="99"/>
    <w:qFormat/>
    <w:rsid w:val="00FE11B5"/>
  </w:style>
  <w:style w:type="character" w:customStyle="1" w:styleId="PieddepageCar">
    <w:name w:val="Pied de page Car"/>
    <w:basedOn w:val="Policepardfaut"/>
    <w:link w:val="Pieddepage"/>
    <w:uiPriority w:val="99"/>
    <w:qFormat/>
    <w:rsid w:val="00FE11B5"/>
  </w:style>
  <w:style w:type="character" w:customStyle="1" w:styleId="nowrap">
    <w:name w:val="nowrap"/>
    <w:basedOn w:val="Policepardfaut"/>
    <w:qFormat/>
    <w:rsid w:val="003B0876"/>
  </w:style>
  <w:style w:type="character" w:customStyle="1" w:styleId="ouvrage">
    <w:name w:val="ouvrage"/>
    <w:basedOn w:val="Policepardfaut"/>
    <w:qFormat/>
    <w:rsid w:val="003B0876"/>
  </w:style>
  <w:style w:type="character" w:styleId="CitationHTML">
    <w:name w:val="HTML Cite"/>
    <w:basedOn w:val="Policepardfaut"/>
    <w:uiPriority w:val="99"/>
    <w:semiHidden/>
    <w:unhideWhenUsed/>
    <w:qFormat/>
    <w:rsid w:val="003B0876"/>
    <w:rPr>
      <w:i/>
      <w:iCs/>
    </w:rPr>
  </w:style>
  <w:style w:type="paragraph" w:styleId="Titre">
    <w:name w:val="Title"/>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textAlignment w:val="baseline"/>
    </w:pPr>
    <w:rPr>
      <w:sz w:val="22"/>
      <w:szCs w:val="22"/>
    </w:rPr>
  </w:style>
  <w:style w:type="paragraph" w:styleId="Paragraphedeliste">
    <w:name w:val="List Paragraph"/>
    <w:basedOn w:val="LO-Normal"/>
    <w:uiPriority w:val="34"/>
    <w:qFormat/>
    <w:pPr>
      <w:ind w:left="720"/>
    </w:pPr>
  </w:style>
  <w:style w:type="paragraph" w:styleId="NormalWeb">
    <w:name w:val="Normal (Web)"/>
    <w:basedOn w:val="LO-Normal"/>
    <w:uiPriority w:val="99"/>
    <w:qFormat/>
    <w:pPr>
      <w:spacing w:before="100" w:after="100" w:line="240" w:lineRule="auto"/>
    </w:pPr>
    <w:rPr>
      <w:rFonts w:ascii="Times New Roman" w:hAnsi="Times New Roman"/>
      <w:sz w:val="24"/>
      <w:szCs w:val="24"/>
    </w:rPr>
  </w:style>
  <w:style w:type="paragraph" w:styleId="Textedebulles">
    <w:name w:val="Balloon Text"/>
    <w:basedOn w:val="LO-Normal"/>
    <w:qFormat/>
    <w:pPr>
      <w:spacing w:after="0" w:line="240" w:lineRule="auto"/>
    </w:pPr>
    <w:rPr>
      <w:rFonts w:ascii="Tahoma" w:hAnsi="Tahoma" w:cs="Tahoma"/>
      <w:sz w:val="16"/>
      <w:szCs w:val="16"/>
    </w:rPr>
  </w:style>
  <w:style w:type="paragraph" w:customStyle="1" w:styleId="lettrine">
    <w:name w:val="lettrine"/>
    <w:basedOn w:val="LO-Normal"/>
    <w:qFormat/>
    <w:pPr>
      <w:spacing w:before="100" w:after="100" w:line="240" w:lineRule="auto"/>
    </w:pPr>
    <w:rPr>
      <w:rFonts w:ascii="Times New Roman" w:hAnsi="Times New Roman"/>
      <w:sz w:val="24"/>
      <w:szCs w:val="24"/>
    </w:rPr>
  </w:style>
  <w:style w:type="paragraph" w:customStyle="1" w:styleId="Contenudetableau">
    <w:name w:val="Contenu de tableau"/>
    <w:basedOn w:val="Normal"/>
    <w:qFormat/>
    <w:pPr>
      <w:suppressLineNumbers/>
    </w:pPr>
  </w:style>
  <w:style w:type="paragraph" w:customStyle="1" w:styleId="l-col">
    <w:name w:val="l-col"/>
    <w:basedOn w:val="LO-Normal"/>
    <w:qFormat/>
    <w:pPr>
      <w:suppressAutoHyphens w:val="0"/>
      <w:spacing w:before="240" w:after="0" w:line="240" w:lineRule="auto"/>
      <w:textAlignment w:val="auto"/>
    </w:pPr>
    <w:rPr>
      <w:rFonts w:ascii="Times New Roman" w:hAnsi="Times New Roman"/>
      <w:sz w:val="24"/>
      <w:szCs w:val="24"/>
    </w:rPr>
  </w:style>
  <w:style w:type="paragraph" w:customStyle="1" w:styleId="ox-4e26ec2027-ydp3220cd1yiv8522652211msonormal">
    <w:name w:val="ox-4e26ec2027-ydp3220cd1yiv8522652211msonormal"/>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publication1">
    <w:name w:val="publication1"/>
    <w:basedOn w:val="LO-Normal"/>
    <w:qFormat/>
    <w:pPr>
      <w:suppressAutoHyphens w:val="0"/>
      <w:spacing w:after="100" w:line="285" w:lineRule="atLeast"/>
      <w:textAlignment w:val="auto"/>
    </w:pPr>
    <w:rPr>
      <w:rFonts w:ascii="AkkuratStd" w:hAnsi="AkkuratStd"/>
      <w:vanish/>
      <w:color w:val="000000"/>
      <w:sz w:val="23"/>
      <w:szCs w:val="23"/>
    </w:rPr>
  </w:style>
  <w:style w:type="paragraph" w:customStyle="1" w:styleId="ox-31a748930c-msonormal">
    <w:name w:val="ox-31a748930c-msonormal"/>
    <w:basedOn w:val="LO-Normal"/>
    <w:qFormat/>
    <w:pPr>
      <w:suppressAutoHyphens w:val="0"/>
      <w:spacing w:before="100" w:after="100" w:line="240" w:lineRule="auto"/>
      <w:textAlignment w:val="auto"/>
    </w:pPr>
    <w:rPr>
      <w:rFonts w:ascii="Times New Roman" w:hAnsi="Times New Roman"/>
      <w:sz w:val="24"/>
      <w:szCs w:val="24"/>
    </w:rPr>
  </w:style>
  <w:style w:type="paragraph" w:styleId="z-Hautduformulaire">
    <w:name w:val="HTML Top of Form"/>
    <w:basedOn w:val="LO-Normal"/>
    <w:next w:val="LO-Normal"/>
    <w:qFormat/>
    <w:pPr>
      <w:pBdr>
        <w:bottom w:val="single" w:sz="6" w:space="1" w:color="000000"/>
      </w:pBdr>
      <w:suppressAutoHyphens w:val="0"/>
      <w:spacing w:after="0" w:line="240" w:lineRule="auto"/>
      <w:jc w:val="center"/>
      <w:textAlignment w:val="auto"/>
    </w:pPr>
    <w:rPr>
      <w:rFonts w:ascii="Arial" w:hAnsi="Arial" w:cs="Arial"/>
      <w:vanish/>
      <w:sz w:val="16"/>
      <w:szCs w:val="16"/>
    </w:rPr>
  </w:style>
  <w:style w:type="paragraph" w:customStyle="1" w:styleId="popininscriptnl--subtitle">
    <w:name w:val="popininscriptnl--subtitle"/>
    <w:basedOn w:val="LO-Normal"/>
    <w:qFormat/>
    <w:pPr>
      <w:suppressAutoHyphens w:val="0"/>
      <w:spacing w:before="100" w:after="100" w:line="240" w:lineRule="auto"/>
      <w:textAlignment w:val="auto"/>
    </w:pPr>
    <w:rPr>
      <w:rFonts w:ascii="Times New Roman" w:hAnsi="Times New Roman"/>
      <w:sz w:val="24"/>
      <w:szCs w:val="24"/>
    </w:rPr>
  </w:style>
  <w:style w:type="paragraph" w:styleId="z-Basduformulaire">
    <w:name w:val="HTML Bottom of Form"/>
    <w:basedOn w:val="LO-Normal"/>
    <w:next w:val="LO-Normal"/>
    <w:qFormat/>
    <w:pPr>
      <w:pBdr>
        <w:top w:val="single" w:sz="6" w:space="1" w:color="000000"/>
      </w:pBdr>
      <w:suppressAutoHyphens w:val="0"/>
      <w:spacing w:after="0" w:line="240" w:lineRule="auto"/>
      <w:jc w:val="center"/>
      <w:textAlignment w:val="auto"/>
    </w:pPr>
    <w:rPr>
      <w:rFonts w:ascii="Arial" w:hAnsi="Arial" w:cs="Arial"/>
      <w:vanish/>
      <w:sz w:val="16"/>
      <w:szCs w:val="16"/>
    </w:rPr>
  </w:style>
  <w:style w:type="paragraph" w:customStyle="1" w:styleId="ox-0525906c43-text-build-content">
    <w:name w:val="ox-0525906c43-text-build-content"/>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articledesc">
    <w:name w:val="article__desc"/>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Default">
    <w:name w:val="Default"/>
    <w:qFormat/>
    <w:pPr>
      <w:suppressAutoHyphens w:val="0"/>
    </w:pPr>
    <w:rPr>
      <w:rFonts w:cs="Calibri"/>
      <w:color w:val="000000"/>
      <w:sz w:val="24"/>
      <w:szCs w:val="24"/>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FE11B5"/>
    <w:pPr>
      <w:tabs>
        <w:tab w:val="center" w:pos="4536"/>
        <w:tab w:val="right" w:pos="9072"/>
      </w:tabs>
    </w:pPr>
  </w:style>
  <w:style w:type="paragraph" w:styleId="Pieddepage">
    <w:name w:val="footer"/>
    <w:basedOn w:val="Normal"/>
    <w:link w:val="PieddepageCar"/>
    <w:uiPriority w:val="99"/>
    <w:unhideWhenUsed/>
    <w:rsid w:val="00FE11B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ttac.perigueux.nontron" TargetMode="External"/><Relationship Id="rId3" Type="http://schemas.openxmlformats.org/officeDocument/2006/relationships/settings" Target="settings.xml"/><Relationship Id="rId7" Type="http://schemas.openxmlformats.org/officeDocument/2006/relationships/hyperlink" Target="http://local.attac.org/attac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igueux@atta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1262</Words>
  <Characters>6945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dc:description/>
  <cp:lastModifiedBy>Utilisateur</cp:lastModifiedBy>
  <cp:revision>14</cp:revision>
  <cp:lastPrinted>2020-06-30T09:34:00Z</cp:lastPrinted>
  <dcterms:created xsi:type="dcterms:W3CDTF">2023-01-23T12:44:00Z</dcterms:created>
  <dcterms:modified xsi:type="dcterms:W3CDTF">2023-03-01T20:35:00Z</dcterms:modified>
  <dc:language>fr-FR</dc:language>
</cp:coreProperties>
</file>