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00" w:type="pct"/>
        <w:jc w:val="left"/>
        <w:tblInd w:w="-3" w:type="dxa"/>
        <w:tblCellMar>
          <w:top w:w="75" w:type="dxa"/>
          <w:left w:w="75" w:type="dxa"/>
          <w:bottom w:w="75" w:type="dxa"/>
          <w:right w:w="75" w:type="dxa"/>
        </w:tblCellMar>
        <w:tblLook w:val="0000" w:noHBand="0" w:noVBand="0" w:firstColumn="0" w:lastRow="0" w:lastColumn="0" w:firstRow="0"/>
      </w:tblPr>
      <w:tblGrid>
        <w:gridCol w:w="1250"/>
        <w:gridCol w:w="5051"/>
        <w:gridCol w:w="175"/>
        <w:gridCol w:w="2691"/>
      </w:tblGrid>
      <w:tr>
        <w:trPr>
          <w:trHeight w:val="1727" w:hRule="atLeast"/>
        </w:trPr>
        <w:tc>
          <w:tcPr>
            <w:tcW w:w="1250" w:type="dxa"/>
            <w:tcBorders>
              <w:top w:val="outset" w:sz="2" w:space="0" w:color="000000"/>
              <w:left w:val="outset" w:sz="2" w:space="0" w:color="000000"/>
              <w:bottom w:val="outset" w:sz="2" w:space="0" w:color="000000"/>
              <w:right w:val="outset" w:sz="2" w:space="0" w:color="000000"/>
            </w:tcBorders>
          </w:tcPr>
          <w:p>
            <w:pPr>
              <w:pStyle w:val="LONormal"/>
              <w:spacing w:lineRule="auto" w:line="240" w:before="100" w:after="100"/>
              <w:rPr/>
            </w:pPr>
            <w: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r>
              <w:rPr/>
              <w:t xml:space="preserve"> </w:t>
            </w:r>
          </w:p>
          <w:p>
            <w:pPr>
              <w:pStyle w:val="LONormal"/>
              <w:spacing w:lineRule="auto" w:line="240" w:before="100" w:after="100"/>
              <w:rPr>
                <w:b/>
                <w:b/>
                <w:bCs/>
                <w:color w:val="C00000"/>
                <w:sz w:val="20"/>
                <w:szCs w:val="20"/>
              </w:rPr>
            </w:pPr>
            <w:r>
              <w:rPr>
                <w:b/>
                <w:bCs/>
                <w:color w:val="C00000"/>
                <w:sz w:val="20"/>
                <w:szCs w:val="20"/>
              </w:rPr>
            </w:r>
          </w:p>
          <w:p>
            <w:pPr>
              <w:pStyle w:val="LONormal"/>
              <w:spacing w:lineRule="auto" w:line="240" w:before="100" w:after="100"/>
              <w:rPr>
                <w:b/>
                <w:b/>
                <w:bCs/>
                <w:color w:val="C00000"/>
                <w:sz w:val="20"/>
                <w:szCs w:val="20"/>
              </w:rPr>
            </w:pPr>
            <w:r>
              <w:rPr>
                <w:b/>
                <w:bCs/>
                <w:color w:val="C00000"/>
                <w:sz w:val="20"/>
                <w:szCs w:val="20"/>
              </w:rPr>
            </w:r>
          </w:p>
          <w:p>
            <w:pPr>
              <w:pStyle w:val="LONormal"/>
              <w:spacing w:lineRule="auto" w:line="240" w:before="100" w:after="100"/>
              <w:rPr/>
            </w:pPr>
            <w:r>
              <w:rPr>
                <w:b/>
                <w:bCs/>
                <w:color w:val="C00000"/>
                <w:sz w:val="20"/>
                <w:szCs w:val="20"/>
              </w:rPr>
              <w:t>PERIGUEUX</w:t>
            </w:r>
            <w:r>
              <w:rPr>
                <w:rFonts w:ascii="Times New Roman" w:hAnsi="Times New Roman"/>
                <w:color w:val="C00000"/>
                <w:sz w:val="20"/>
                <w:szCs w:val="20"/>
              </w:rPr>
              <w:t>-</w:t>
            </w:r>
            <w:r>
              <w:rPr>
                <w:b/>
                <w:bCs/>
                <w:color w:val="C00000"/>
                <w:sz w:val="20"/>
                <w:szCs w:val="20"/>
              </w:rPr>
              <w:t>NONTRON</w:t>
            </w:r>
          </w:p>
        </w:tc>
        <w:tc>
          <w:tcPr>
            <w:tcW w:w="5051" w:type="dxa"/>
            <w:tcBorders>
              <w:top w:val="outset" w:sz="2" w:space="0" w:color="000000"/>
              <w:left w:val="outset" w:sz="2" w:space="0" w:color="000000"/>
              <w:bottom w:val="outset" w:sz="2" w:space="0" w:color="000000"/>
              <w:right w:val="outset" w:sz="2" w:space="0" w:color="000000"/>
            </w:tcBorders>
            <w:vAlign w:val="center"/>
          </w:tcPr>
          <w:p>
            <w:pPr>
              <w:pStyle w:val="LONormal"/>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LONormal"/>
              <w:spacing w:lineRule="auto" w:line="240" w:before="0" w:after="0"/>
              <w:rPr/>
            </w:pPr>
            <w:hyperlink r:id="rId3" w:tgtFrame="_top">
              <w:r>
                <w:rPr>
                  <w:rStyle w:val="LienInternet"/>
                  <w:rFonts w:cs="Arial" w:ascii="Arial" w:hAnsi="Arial"/>
                  <w:color w:val="002060"/>
                </w:rPr>
                <w:t>perigueux@attac.org</w:t>
              </w:r>
            </w:hyperlink>
          </w:p>
          <w:p>
            <w:pPr>
              <w:pStyle w:val="LONormal"/>
              <w:spacing w:lineRule="auto" w:line="240" w:before="0" w:after="0"/>
              <w:rPr/>
            </w:pPr>
            <w:hyperlink r:id="rId4" w:tgtFrame="_top">
              <w:r>
                <w:rPr>
                  <w:rStyle w:val="LienInternet"/>
                  <w:rFonts w:cs="Arial" w:ascii="Arial" w:hAnsi="Arial"/>
                  <w:color w:val="002060"/>
                </w:rPr>
                <w:t>http://local.attac.org/attac24/</w:t>
              </w:r>
            </w:hyperlink>
          </w:p>
          <w:p>
            <w:pPr>
              <w:pStyle w:val="LONormal"/>
              <w:spacing w:lineRule="auto" w:line="240" w:before="0" w:after="0"/>
              <w:rPr/>
            </w:pPr>
            <w:hyperlink r:id="rId5" w:tgtFrame="_top">
              <w:r>
                <w:rPr>
                  <w:rStyle w:val="LienInternet"/>
                  <w:rFonts w:cs="Arial" w:ascii="Arial" w:hAnsi="Arial"/>
                  <w:color w:val="002060"/>
                </w:rPr>
                <w:t>https://www.facebook.com/attac.perigueux.nontron</w:t>
              </w:r>
            </w:hyperlink>
          </w:p>
        </w:tc>
        <w:tc>
          <w:tcPr>
            <w:tcW w:w="175" w:type="dxa"/>
            <w:tcBorders>
              <w:top w:val="outset" w:sz="2" w:space="0" w:color="000000"/>
              <w:left w:val="outset" w:sz="2" w:space="0" w:color="000000"/>
              <w:bottom w:val="outset" w:sz="2" w:space="0" w:color="000000"/>
              <w:right w:val="outset" w:sz="2" w:space="0" w:color="000000"/>
            </w:tcBorders>
            <w:vAlign w:val="center"/>
          </w:tcPr>
          <w:p>
            <w:pPr>
              <w:pStyle w:val="LONormal"/>
              <w:spacing w:lineRule="auto" w:line="240" w:before="0" w:after="0"/>
              <w:rPr/>
            </w:pPr>
            <w:r>
              <w:rPr/>
            </w:r>
          </w:p>
        </w:tc>
        <w:tc>
          <w:tcPr>
            <w:tcW w:w="2691" w:type="dxa"/>
            <w:tcBorders>
              <w:top w:val="outset" w:sz="2" w:space="0" w:color="000000"/>
              <w:left w:val="outset" w:sz="2" w:space="0" w:color="000000"/>
              <w:bottom w:val="outset" w:sz="2" w:space="0" w:color="000000"/>
              <w:right w:val="outset" w:sz="2" w:space="0" w:color="000000"/>
            </w:tcBorders>
            <w:vAlign w:val="center"/>
          </w:tcPr>
          <w:p>
            <w:pPr>
              <w:pStyle w:val="LONormal"/>
              <w:spacing w:lineRule="auto" w:line="240" w:before="0" w:after="0"/>
              <w:jc w:val="center"/>
              <w:rPr/>
            </w:pPr>
            <w:r>
              <w:rPr>
                <w:rFonts w:cs="Arial" w:ascii="Arial" w:hAnsi="Arial"/>
                <w:b/>
                <w:bCs/>
                <w:i/>
                <w:iCs/>
                <w:kern w:val="2"/>
              </w:rPr>
              <w:t>Il s’agit tout simplement</w:t>
            </w:r>
          </w:p>
          <w:p>
            <w:pPr>
              <w:pStyle w:val="LONormal"/>
              <w:spacing w:lineRule="auto" w:line="240" w:before="0" w:after="0"/>
              <w:jc w:val="center"/>
              <w:rPr/>
            </w:pPr>
            <w:r>
              <w:rPr>
                <w:rFonts w:cs="Arial" w:ascii="Arial" w:hAnsi="Arial"/>
                <w:b/>
                <w:bCs/>
                <w:i/>
                <w:iCs/>
              </w:rPr>
              <w:t>de se réapproprier</w:t>
            </w:r>
          </w:p>
          <w:p>
            <w:pPr>
              <w:pStyle w:val="LONormal"/>
              <w:spacing w:lineRule="auto" w:line="240" w:before="0" w:after="0"/>
              <w:jc w:val="center"/>
              <w:rPr/>
            </w:pPr>
            <w:r>
              <w:rPr>
                <w:rFonts w:cs="Arial" w:ascii="Arial" w:hAnsi="Arial"/>
                <w:b/>
                <w:bCs/>
                <w:i/>
                <w:iCs/>
              </w:rPr>
              <w:t>ensemble</w:t>
            </w:r>
          </w:p>
          <w:p>
            <w:pPr>
              <w:pStyle w:val="LONormal"/>
              <w:spacing w:lineRule="auto" w:line="240" w:before="0" w:after="0"/>
              <w:jc w:val="center"/>
              <w:rPr/>
            </w:pPr>
            <w:r>
              <w:rPr>
                <w:rFonts w:cs="Arial" w:ascii="Arial" w:hAnsi="Arial"/>
                <w:b/>
                <w:bCs/>
                <w:i/>
                <w:iCs/>
              </w:rPr>
              <w:t>l’avenir de notre monde</w:t>
            </w:r>
          </w:p>
        </w:tc>
      </w:tr>
    </w:tbl>
    <w:p>
      <w:pPr>
        <w:pStyle w:val="LONormal"/>
        <w:spacing w:before="0" w:after="0"/>
        <w:rPr/>
      </w:pPr>
      <w:r>
        <w:rPr/>
      </w:r>
    </w:p>
    <w:p>
      <w:pPr>
        <w:pStyle w:val="LONormal"/>
        <w:spacing w:before="0" w:after="0"/>
        <w:rPr/>
      </w:pPr>
      <w:r>
        <w:rPr/>
      </w:r>
    </w:p>
    <w:p>
      <w:pPr>
        <w:pStyle w:val="LONormal"/>
        <w:spacing w:before="0" w:after="0"/>
        <w:rPr/>
      </w:pPr>
      <w:r>
        <w:rPr/>
      </w:r>
    </w:p>
    <w:p>
      <w:pPr>
        <w:pStyle w:val="LONormal"/>
        <w:spacing w:before="0" w:after="0"/>
        <w:rPr>
          <w:vanish/>
        </w:rPr>
      </w:pPr>
      <w:r>
        <w:rPr>
          <w:vanish/>
        </w:rPr>
      </w:r>
    </w:p>
    <w:p>
      <w:pPr>
        <w:pStyle w:val="LONormal"/>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rFonts w:ascii="Arial" w:hAnsi="Arial" w:cs="Arial"/>
          <w:b/>
          <w:b/>
          <w:bCs/>
          <w:color w:val="C00000"/>
          <w:sz w:val="28"/>
          <w:szCs w:val="28"/>
        </w:rPr>
      </w:pPr>
      <w:r>
        <w:rPr>
          <w:rFonts w:cs="Arial" w:ascii="Arial" w:hAnsi="Arial"/>
          <w:b/>
          <w:bCs/>
          <w:color w:val="C00000"/>
          <w:sz w:val="28"/>
          <w:szCs w:val="28"/>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pPr>
      <w:r>
        <w:rPr>
          <w:rFonts w:cs="Arial" w:ascii="Arial" w:hAnsi="Arial"/>
          <w:b/>
          <w:bCs/>
          <w:color w:val="C00000"/>
          <w:sz w:val="28"/>
          <w:szCs w:val="28"/>
        </w:rPr>
        <w:t>Compte rendu du</w:t>
      </w:r>
      <w:r>
        <w:rPr>
          <w:rFonts w:cs="Arial" w:ascii="Arial" w:hAnsi="Arial"/>
          <w:color w:val="C00000"/>
          <w:sz w:val="28"/>
          <w:szCs w:val="28"/>
        </w:rPr>
        <w:t xml:space="preserve"> </w:t>
      </w:r>
      <w:r>
        <w:rPr>
          <w:rFonts w:cs="Arial" w:ascii="Arial" w:hAnsi="Arial"/>
          <w:b/>
          <w:color w:val="C00000"/>
          <w:sz w:val="28"/>
          <w:szCs w:val="28"/>
        </w:rPr>
        <w:t>c</w:t>
      </w:r>
      <w:r>
        <w:rPr>
          <w:rFonts w:cs="Arial" w:ascii="Arial" w:hAnsi="Arial"/>
          <w:b/>
          <w:bCs/>
          <w:color w:val="C00000"/>
          <w:sz w:val="28"/>
          <w:szCs w:val="28"/>
        </w:rPr>
        <w:t>onseil d’administration</w:t>
      </w:r>
      <w:r>
        <w:rPr>
          <w:rFonts w:cs="Arial" w:ascii="Arial" w:hAnsi="Arial"/>
          <w:color w:val="C00000"/>
          <w:sz w:val="28"/>
          <w:szCs w:val="28"/>
        </w:rPr>
        <w:t xml:space="preserve"> </w:t>
      </w:r>
      <w:r>
        <w:rPr>
          <w:rFonts w:cs="Arial" w:ascii="Arial" w:hAnsi="Arial"/>
          <w:b/>
          <w:color w:val="C00000"/>
          <w:sz w:val="28"/>
          <w:szCs w:val="28"/>
        </w:rPr>
        <w:t>du</w:t>
      </w:r>
      <w:r>
        <w:rPr>
          <w:rFonts w:cs="Arial" w:ascii="Arial" w:hAnsi="Arial"/>
          <w:color w:val="C00000"/>
          <w:sz w:val="28"/>
          <w:szCs w:val="28"/>
        </w:rPr>
        <w:t xml:space="preserve"> </w:t>
      </w:r>
      <w:r>
        <w:rPr>
          <w:rFonts w:cs="Arial" w:ascii="Arial" w:hAnsi="Arial"/>
          <w:color w:val="C00000"/>
          <w:sz w:val="28"/>
          <w:szCs w:val="28"/>
        </w:rPr>
        <w:t>1</w:t>
      </w:r>
      <w:r>
        <w:rPr>
          <w:rFonts w:cs="Arial" w:ascii="Arial" w:hAnsi="Arial"/>
          <w:b/>
          <w:color w:val="C00000"/>
          <w:sz w:val="28"/>
          <w:szCs w:val="28"/>
        </w:rPr>
        <w:t>4 septembre</w:t>
      </w:r>
      <w:r>
        <w:rPr>
          <w:rFonts w:cs="Arial" w:ascii="Arial" w:hAnsi="Arial"/>
          <w:b/>
          <w:bCs/>
          <w:color w:val="C00000"/>
          <w:sz w:val="28"/>
          <w:szCs w:val="28"/>
        </w:rPr>
        <w:t xml:space="preserve"> 2022</w:t>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pPr>
      <w:r>
        <w:rPr/>
      </w:r>
    </w:p>
    <w:p>
      <w:pPr>
        <w:pStyle w:val="LONormal"/>
        <w:pBdr>
          <w:top w:val="single" w:sz="4" w:space="1" w:color="000000"/>
          <w:left w:val="single" w:sz="4" w:space="0" w:color="000000"/>
          <w:bottom w:val="single" w:sz="4" w:space="1" w:color="000000"/>
          <w:right w:val="single" w:sz="4" w:space="0" w:color="000000"/>
        </w:pBdr>
        <w:shd w:val="clear" w:color="auto" w:fill="FFFFCC"/>
        <w:spacing w:lineRule="auto" w:line="240" w:before="0" w:after="0"/>
        <w:ind w:right="142" w:hanging="0"/>
        <w:jc w:val="center"/>
        <w:rPr/>
      </w:pPr>
      <w:r>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rFonts w:ascii="Arial" w:hAnsi="Arial" w:cs="Arial"/>
          <w:b/>
          <w:b/>
        </w:rPr>
      </w:pPr>
      <w:r>
        <w:rPr>
          <w:rFonts w:cs="Arial" w:ascii="Arial" w:hAnsi="Arial"/>
          <w:b/>
        </w:rPr>
      </w:r>
    </w:p>
    <w:p>
      <w:pPr>
        <w:pStyle w:val="LONormal"/>
        <w:spacing w:lineRule="auto" w:line="240" w:before="0" w:after="0"/>
        <w:rPr>
          <w:rFonts w:ascii="Arial" w:hAnsi="Arial" w:cs="Arial"/>
          <w:b/>
          <w:b/>
        </w:rPr>
      </w:pPr>
      <w:r>
        <w:rPr>
          <w:rFonts w:cs="Arial" w:ascii="Arial" w:hAnsi="Arial"/>
          <w:b/>
        </w:rPr>
        <w:t>Présents:</w:t>
      </w:r>
      <w:r>
        <w:rPr>
          <w:rFonts w:cs="Arial" w:ascii="Arial" w:hAnsi="Arial"/>
        </w:rPr>
        <w:t xml:space="preserve"> Paul, Catherine et Michel Bastide, Jean-Marc Champeaux, Marie-Christine Haensler, Claude Micmacher, Christian Naudet, Annie Palazzi, Nicole Viguier</w:t>
      </w:r>
      <w:r>
        <w:rPr>
          <w:rFonts w:cs="Arial" w:ascii="Arial" w:hAnsi="Arial"/>
          <w:b/>
        </w:rPr>
        <w:t xml:space="preserve"> </w:t>
      </w:r>
      <w:r>
        <w:rPr>
          <w:rFonts w:cs="Arial" w:ascii="Arial" w:hAnsi="Arial"/>
          <w:b w:val="false"/>
          <w:bCs w:val="false"/>
        </w:rPr>
        <w:t>et Jean Lalanne.</w:t>
      </w:r>
    </w:p>
    <w:p>
      <w:pPr>
        <w:pStyle w:val="LONormal"/>
        <w:spacing w:lineRule="auto" w:line="240" w:before="0" w:after="0"/>
        <w:rPr>
          <w:rFonts w:ascii="Arial" w:hAnsi="Arial" w:cs="Arial"/>
        </w:rPr>
      </w:pPr>
      <w:r>
        <w:rPr>
          <w:rFonts w:cs="Arial" w:ascii="Arial" w:hAnsi="Arial"/>
        </w:rPr>
      </w:r>
    </w:p>
    <w:p>
      <w:pPr>
        <w:pStyle w:val="LONormal"/>
        <w:spacing w:lineRule="auto" w:line="240" w:before="0" w:after="0"/>
        <w:rPr>
          <w:rFonts w:ascii="Arial" w:hAnsi="Arial" w:cs="Arial"/>
        </w:rPr>
      </w:pPr>
      <w:r>
        <w:rPr>
          <w:rFonts w:cs="Arial" w:ascii="Arial" w:hAnsi="Arial"/>
        </w:rPr>
      </w:r>
    </w:p>
    <w:p>
      <w:pPr>
        <w:pStyle w:val="LONormal"/>
        <w:spacing w:lineRule="auto" w:line="240" w:before="0" w:after="0"/>
        <w:rPr>
          <w:rFonts w:ascii="Arial" w:hAnsi="Arial" w:cs="Arial"/>
          <w:b/>
          <w:b/>
          <w:bCs/>
        </w:rPr>
      </w:pPr>
      <w:r>
        <w:rPr>
          <w:rFonts w:cs="Arial" w:ascii="Arial" w:hAnsi="Arial"/>
          <w:b/>
          <w:bCs/>
        </w:rPr>
      </w:r>
    </w:p>
    <w:p>
      <w:pPr>
        <w:pStyle w:val="LONormal"/>
        <w:spacing w:lineRule="auto" w:line="240" w:before="0" w:after="0"/>
        <w:rPr>
          <w:rFonts w:ascii="Arial" w:hAnsi="Arial" w:cs="Arial"/>
          <w:b/>
          <w:b/>
          <w:bCs/>
          <w:color w:val="C00000"/>
        </w:rPr>
      </w:pPr>
      <w:r>
        <w:rPr>
          <w:rFonts w:cs="Arial" w:ascii="Arial" w:hAnsi="Arial"/>
          <w:b/>
          <w:bCs/>
          <w:color w:val="C00000"/>
        </w:rPr>
        <w:t>1 Actions de la coordination-déchets 24 (CD24) :</w:t>
      </w:r>
    </w:p>
    <w:p>
      <w:pPr>
        <w:pStyle w:val="NormalWeb"/>
        <w:spacing w:before="0" w:after="0"/>
        <w:rPr>
          <w:rFonts w:ascii="Arial" w:hAnsi="Arial" w:cs="Arial"/>
          <w:b/>
          <w:b/>
          <w:bCs/>
          <w:color w:val="C00000"/>
          <w:sz w:val="22"/>
          <w:szCs w:val="22"/>
        </w:rPr>
      </w:pPr>
      <w:r>
        <w:rPr>
          <w:rFonts w:cs="Arial" w:ascii="Arial" w:hAnsi="Arial"/>
          <w:b/>
          <w:bCs/>
          <w:color w:val="C00000"/>
          <w:sz w:val="22"/>
          <w:szCs w:val="22"/>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Rappel </w:t>
      </w:r>
      <w:r>
        <w:rPr>
          <w:rFonts w:cs="Arial" w:ascii="Arial" w:hAnsi="Arial"/>
        </w:rPr>
        <w:t>:</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pPr>
      <w:r>
        <w:rPr>
          <w:rFonts w:cs="Arial" w:ascii="Arial" w:hAnsi="Arial"/>
        </w:rPr>
        <w:t xml:space="preserve">La nouvelle procédure de collecte des déchets organisée par le SMD3  </w:t>
      </w:r>
      <w:r>
        <w:rPr>
          <w:rFonts w:cs="Arial" w:ascii="Arial" w:hAnsi="Arial"/>
          <w:bCs/>
        </w:rPr>
        <w:t>(syndicat mixte départemental des déchets de la Dordogne)</w:t>
      </w:r>
      <w:r>
        <w:rPr>
          <w:rFonts w:cs="Arial" w:ascii="Arial" w:hAnsi="Arial"/>
        </w:rPr>
        <w:t xml:space="preserve"> provoque de nombreuses difficultés.</w:t>
      </w:r>
      <w:r>
        <w:rPr/>
        <w:t xml:space="preserve"> </w:t>
      </w:r>
      <w:r>
        <w:rPr>
          <w:rFonts w:cs="Arial" w:ascii="Arial" w:hAnsi="Arial"/>
        </w:rPr>
        <w:t xml:space="preserve">La riposte s’organise par l’intermédiaire d’une coordination dont fait partie ATTAC Dordogne </w:t>
      </w:r>
      <w:r>
        <w:rPr>
          <w:rFonts w:cs="Arial" w:ascii="Arial" w:hAnsi="Arial"/>
          <w:color w:val="C9211E"/>
        </w:rPr>
        <w:t>(</w:t>
      </w:r>
      <w:r>
        <w:rPr>
          <w:rFonts w:cs="Arial" w:ascii="Arial" w:hAnsi="Arial"/>
          <w:i/>
          <w:color w:val="C9211E"/>
        </w:rPr>
        <w:t>La coordination-déchets 24 regroupe l’APF-France Handicap Dordogne, ATTAC Périgueux-Nontron, la SEPANSO – Dordogne (Société pour l’étude, la protection et l’aménagement de la nature dans le Sud-Ouest), DIGD (Défendre l'Intérêt Général en Dordogne) et l’USR-CGT (Union syndicale des retraités CGT de Dordogne)</w:t>
      </w:r>
      <w:r>
        <w:rPr>
          <w:rFonts w:cs="Arial" w:ascii="Arial" w:hAnsi="Arial"/>
        </w:rPr>
        <w:t>.</w:t>
      </w:r>
    </w:p>
    <w:p>
      <w:pPr>
        <w:pStyle w:val="LONormal"/>
        <w:pBdr>
          <w:bottom w:val="single" w:sz="6" w:space="15" w:color="CCCCCC"/>
        </w:pBdr>
        <w:shd w:val="clear" w:color="auto" w:fill="FFFFFF"/>
        <w:spacing w:lineRule="auto" w:line="240" w:before="0" w:after="0"/>
        <w:rPr>
          <w:rFonts w:ascii="Arial" w:hAnsi="Arial" w:cs="Arial"/>
          <w:b/>
          <w:b/>
          <w:bCs/>
        </w:rPr>
      </w:pPr>
      <w:r>
        <w:rPr>
          <w:rFonts w:cs="Arial" w:ascii="Arial" w:hAnsi="Arial"/>
          <w:b/>
          <w:bCs/>
        </w:rPr>
      </w:r>
    </w:p>
    <w:p>
      <w:pPr>
        <w:pStyle w:val="LONormal"/>
        <w:pBdr>
          <w:bottom w:val="single" w:sz="6" w:space="15" w:color="CCCCCC"/>
        </w:pBdr>
        <w:shd w:val="clear" w:color="auto" w:fill="FFFFFF"/>
        <w:spacing w:lineRule="auto" w:line="240" w:before="0" w:after="0"/>
        <w:rPr>
          <w:rFonts w:ascii="Arial" w:hAnsi="Arial" w:cs="Arial"/>
          <w:b/>
          <w:b/>
          <w:bCs/>
        </w:rPr>
      </w:pPr>
      <w:r>
        <w:rPr>
          <w:rFonts w:cs="Arial" w:ascii="Arial" w:hAnsi="Arial"/>
          <w:b/>
          <w:bCs/>
        </w:rPr>
        <w:t>Actualités :</w:t>
      </w:r>
    </w:p>
    <w:p>
      <w:pPr>
        <w:pStyle w:val="LONormal"/>
        <w:numPr>
          <w:ilvl w:val="0"/>
          <w:numId w:val="2"/>
        </w:numPr>
        <w:pBdr>
          <w:bottom w:val="single" w:sz="6" w:space="15" w:color="CCCCCC"/>
        </w:pBdr>
        <w:shd w:val="clear" w:color="auto" w:fill="FFFFFF"/>
        <w:spacing w:lineRule="auto" w:line="240" w:before="0" w:after="0"/>
        <w:rPr>
          <w:rFonts w:ascii="Arial" w:hAnsi="Arial" w:cs="Arial"/>
          <w:b/>
          <w:b/>
          <w:bCs/>
        </w:rPr>
      </w:pPr>
      <w:r>
        <w:rPr>
          <w:rFonts w:cs="Arial" w:ascii="Arial" w:hAnsi="Arial"/>
          <w:b/>
          <w:color w:val="000000"/>
        </w:rPr>
        <w:t>Réunion de la coordination le 12 septembre avec le préfet de la Dordogne</w:t>
      </w:r>
      <w:r>
        <w:rPr>
          <w:rFonts w:cs="Arial" w:ascii="Arial" w:hAnsi="Arial"/>
          <w:color w:val="000000"/>
        </w:rPr>
        <w:t> : sur les différentes questions évoquées (moratoire, difficultés d’accès, tarification…) la réponse ne consista qu’en la confirmation de la compétence exclusive du SMD3 mais en l’affirmation d’une démarche de concertation pour obtenir du syndicat une amélioration du service aux usagers.</w:t>
      </w:r>
    </w:p>
    <w:p>
      <w:pPr>
        <w:pStyle w:val="LONormal"/>
        <w:numPr>
          <w:ilvl w:val="0"/>
          <w:numId w:val="2"/>
        </w:numPr>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 xml:space="preserve">En ce qui concerne la </w:t>
      </w:r>
      <w:r>
        <w:rPr>
          <w:rFonts w:cs="Arial" w:ascii="Arial" w:hAnsi="Arial"/>
          <w:b/>
          <w:color w:val="000000"/>
        </w:rPr>
        <w:t>communication des documents publics demandés au SMD3</w:t>
      </w:r>
      <w:r>
        <w:rPr>
          <w:rFonts w:cs="Arial" w:ascii="Arial" w:hAnsi="Arial"/>
          <w:color w:val="000000"/>
        </w:rPr>
        <w:t>, le préfet informe avoir communiqué au syndicat l’avis de la CADA (commission d’accès aux documents administratifs) et son obligation de transmettre ces documents : devant l’absence inacceptable de réponse du syndicat la CD24 a décidé d’avoir recours au tribunal administratif.</w:t>
      </w:r>
    </w:p>
    <w:p>
      <w:pPr>
        <w:pStyle w:val="LONormal"/>
        <w:numPr>
          <w:ilvl w:val="0"/>
          <w:numId w:val="2"/>
        </w:numPr>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 xml:space="preserve">Par ailleurs le syndicat a déjà fait l’objet d’un </w:t>
      </w:r>
      <w:r>
        <w:rPr>
          <w:rFonts w:cs="Arial" w:ascii="Arial" w:hAnsi="Arial"/>
          <w:b/>
          <w:color w:val="000000"/>
        </w:rPr>
        <w:t>recours déposé par une personne handicapée</w:t>
      </w:r>
      <w:r>
        <w:rPr>
          <w:rFonts w:cs="Arial" w:ascii="Arial" w:hAnsi="Arial"/>
          <w:color w:val="000000"/>
        </w:rPr>
        <w:t xml:space="preserve"> pour discrimination dans l’accès au service public : les membres de la CD24, dont notre comité ATTAC, soutiennent cette action en justice.</w:t>
      </w:r>
    </w:p>
    <w:p>
      <w:pPr>
        <w:pStyle w:val="LONormal"/>
        <w:numPr>
          <w:ilvl w:val="0"/>
          <w:numId w:val="2"/>
        </w:numPr>
        <w:pBdr>
          <w:bottom w:val="single" w:sz="6" w:space="15" w:color="CCCCCC"/>
        </w:pBdr>
        <w:shd w:val="clear" w:color="auto" w:fill="FFFFFF"/>
        <w:spacing w:lineRule="auto" w:line="240" w:before="0" w:after="0"/>
        <w:rPr>
          <w:rFonts w:ascii="Arial" w:hAnsi="Arial" w:cs="Arial"/>
          <w:color w:val="000000"/>
        </w:rPr>
      </w:pPr>
      <w:r>
        <w:rPr>
          <w:rFonts w:cs="Arial" w:ascii="Arial" w:hAnsi="Arial"/>
          <w:color w:val="000000"/>
        </w:rPr>
        <w:t>La CD 24 doit étudier enfin la construction d'une mobilisation citoyenne à la rentrée, une fois que le public sera averti des tarifs de la redevance (dite "incitative") et de la réception des premières factures dites "pédagogiques" (simulant celles qui seront en vigueur à partir du 1/01/2023).</w:t>
      </w:r>
    </w:p>
    <w:p>
      <w:pPr>
        <w:pStyle w:val="LONormal"/>
        <w:numPr>
          <w:ilvl w:val="0"/>
          <w:numId w:val="2"/>
        </w:numPr>
        <w:pBdr>
          <w:bottom w:val="single" w:sz="6" w:space="15" w:color="CCCCCC"/>
        </w:pBdr>
        <w:shd w:val="clear" w:color="auto" w:fill="FFFFFF"/>
        <w:spacing w:lineRule="auto" w:line="240" w:before="0" w:after="0"/>
        <w:rPr>
          <w:rFonts w:ascii="Arial" w:hAnsi="Arial" w:cs="Arial"/>
          <w:color w:val="000000"/>
        </w:rPr>
      </w:pPr>
      <w:r>
        <w:rPr>
          <w:rFonts w:cs="Arial" w:ascii="Arial" w:hAnsi="Arial"/>
          <w:b/>
          <w:color w:val="000000"/>
        </w:rPr>
        <w:t>Constats relatifs à la procédure en cours</w:t>
      </w:r>
      <w:r>
        <w:rPr>
          <w:rFonts w:cs="Arial" w:ascii="Arial" w:hAnsi="Arial"/>
          <w:color w:val="000000"/>
        </w:rPr>
        <w:t> : augmentation sensible des refus de tri, les objectifs de réduction de 30% des enfouissements de déchets en 2020 sont très loin d’être atteints (- 1% seulement aujourd’hui !!!).</w:t>
      </w:r>
    </w:p>
    <w:p>
      <w:pPr>
        <w:pStyle w:val="LONormal"/>
        <w:pBdr>
          <w:bottom w:val="single" w:sz="6" w:space="15" w:color="CCCCCC"/>
        </w:pBdr>
        <w:shd w:val="clear" w:color="auto" w:fill="FFFFFF"/>
        <w:spacing w:lineRule="auto" w:line="240" w:before="0" w:after="0"/>
        <w:ind w:left="720" w:hanging="0"/>
        <w:rPr>
          <w:rFonts w:ascii="Arial" w:hAnsi="Arial" w:cs="Arial"/>
          <w:color w:val="000000"/>
        </w:rPr>
      </w:pPr>
      <w:r>
        <w:rPr>
          <w:rFonts w:cs="Arial" w:ascii="Arial" w:hAnsi="Arial"/>
          <w:color w:val="000000"/>
        </w:rPr>
      </w:r>
    </w:p>
    <w:p>
      <w:pPr>
        <w:pStyle w:val="LONormal"/>
        <w:pBdr>
          <w:top w:val="single" w:sz="4" w:space="1" w:color="000000"/>
          <w:left w:val="single" w:sz="4" w:space="4" w:color="000000"/>
          <w:bottom w:val="single" w:sz="4" w:space="15" w:color="000000"/>
          <w:right w:val="single" w:sz="4" w:space="4" w:color="000000"/>
        </w:pBdr>
        <w:shd w:val="clear" w:color="auto" w:fill="FFF2CC" w:themeFill="accent4" w:themeFillTint="33"/>
        <w:spacing w:lineRule="auto" w:line="240" w:before="0" w:after="0"/>
        <w:rPr>
          <w:rFonts w:ascii="Arial" w:hAnsi="Arial" w:cs="Arial"/>
          <w:b/>
          <w:b/>
        </w:rPr>
      </w:pPr>
      <w:r>
        <w:rPr>
          <w:rFonts w:cs="Arial" w:ascii="Arial" w:hAnsi="Arial"/>
          <w:b/>
        </w:rPr>
        <w:t>Action citoyenne dans le village de Leyterie, commune de Clermont-de-Beauregard :</w:t>
      </w:r>
    </w:p>
    <w:p>
      <w:pPr>
        <w:pStyle w:val="LONormal"/>
        <w:pBdr>
          <w:top w:val="single" w:sz="4" w:space="1" w:color="000000"/>
          <w:left w:val="single" w:sz="4" w:space="4" w:color="000000"/>
          <w:bottom w:val="single" w:sz="4" w:space="15" w:color="000000"/>
          <w:right w:val="single" w:sz="4" w:space="4" w:color="000000"/>
        </w:pBdr>
        <w:shd w:val="clear" w:color="auto" w:fill="FFF2CC" w:themeFill="accent4" w:themeFillTint="33"/>
        <w:spacing w:lineRule="auto" w:line="240" w:before="0" w:after="0"/>
        <w:rPr>
          <w:rFonts w:ascii="Arial" w:hAnsi="Arial" w:cs="Arial"/>
          <w:b/>
          <w:b/>
        </w:rPr>
      </w:pPr>
      <w:r>
        <w:rPr>
          <w:rFonts w:cs="Arial" w:ascii="Arial" w:hAnsi="Arial"/>
          <w:b/>
        </w:rPr>
      </w:r>
    </w:p>
    <w:p>
      <w:pPr>
        <w:pStyle w:val="LONormal"/>
        <w:pBdr>
          <w:top w:val="single" w:sz="4" w:space="1" w:color="000000"/>
          <w:left w:val="single" w:sz="4" w:space="4" w:color="000000"/>
          <w:bottom w:val="single" w:sz="4" w:space="15" w:color="000000"/>
          <w:right w:val="single" w:sz="4" w:space="4" w:color="000000"/>
        </w:pBdr>
        <w:shd w:val="clear" w:color="auto" w:fill="FFF2CC" w:themeFill="accent4" w:themeFillTint="33"/>
        <w:spacing w:lineRule="auto" w:line="240" w:before="0" w:after="0"/>
        <w:rPr>
          <w:b/>
          <w:b/>
        </w:rPr>
      </w:pPr>
      <w:r>
        <w:rPr>
          <w:rFonts w:cs="Arial" w:ascii="Arial" w:hAnsi="Arial"/>
        </w:rPr>
        <w:t>Ce village regroupant une vingtaine de ménages disposait, avant la mise en place du nouveau dispositif de collecte, de points d’apports (sacs noirs et sacs jaunes) ce qui permettait à chacun de se trouver à 100 mètres au plus du lieu de dépôt.</w:t>
      </w:r>
    </w:p>
    <w:p>
      <w:pPr>
        <w:pStyle w:val="LONormal"/>
        <w:pBdr>
          <w:top w:val="single" w:sz="4" w:space="1" w:color="000000"/>
          <w:left w:val="single" w:sz="4" w:space="4" w:color="000000"/>
          <w:bottom w:val="single" w:sz="4" w:space="15" w:color="000000"/>
          <w:right w:val="single" w:sz="4" w:space="4" w:color="000000"/>
        </w:pBdr>
        <w:shd w:val="clear" w:color="auto" w:fill="FFF2CC" w:themeFill="accent4" w:themeFillTint="33"/>
        <w:spacing w:lineRule="auto" w:line="240" w:before="0" w:after="0"/>
        <w:rPr>
          <w:b/>
          <w:b/>
        </w:rPr>
      </w:pPr>
      <w:r>
        <w:rPr>
          <w:rFonts w:cs="Arial" w:ascii="Arial" w:hAnsi="Arial"/>
        </w:rPr>
        <w:t>Le nouveau dispositif a scandaleusement entraîné le déplacement de ce point de collecte à 2 kms du village, provoquant de nombreuses nuisances notamment environnementales à cause des trajets motorisés qui en découlent ou sociales pour les personnes connaissant des difficultés de mobilité.</w:t>
      </w:r>
    </w:p>
    <w:p>
      <w:pPr>
        <w:pStyle w:val="LONormal"/>
        <w:pBdr>
          <w:top w:val="single" w:sz="4" w:space="1" w:color="000000"/>
          <w:left w:val="single" w:sz="4" w:space="4" w:color="000000"/>
          <w:bottom w:val="single" w:sz="4" w:space="15" w:color="000000"/>
          <w:right w:val="single" w:sz="4" w:space="4" w:color="000000"/>
        </w:pBdr>
        <w:shd w:val="clear" w:color="auto" w:fill="FFF2CC" w:themeFill="accent4" w:themeFillTint="33"/>
        <w:spacing w:lineRule="auto" w:line="240" w:before="0" w:after="0"/>
        <w:rPr>
          <w:rFonts w:ascii="Arial" w:hAnsi="Arial" w:cs="Arial"/>
        </w:rPr>
      </w:pPr>
      <w:r>
        <w:rPr>
          <w:rFonts w:cs="Arial" w:ascii="Arial" w:hAnsi="Arial"/>
        </w:rPr>
        <w:t>Une pétition a donc été signée à la quasi-unanimité des habitants du village et adressée au préfet de la Dordogne, au président du SMD3 et au président de la communauté de communes compétente en matière de collecte des déchets (cf.</w:t>
      </w:r>
      <w:r>
        <w:rPr>
          <w:rFonts w:cs="Arial" w:ascii="Arial" w:hAnsi="Arial"/>
          <w:b/>
        </w:rPr>
        <w:t xml:space="preserve"> </w:t>
      </w:r>
      <w:r>
        <w:rPr>
          <w:rFonts w:cs="Arial" w:ascii="Arial" w:hAnsi="Arial"/>
        </w:rPr>
        <w:t>documents joints).</w:t>
      </w:r>
    </w:p>
    <w:p>
      <w:pPr>
        <w:pStyle w:val="LONormal"/>
        <w:pBdr>
          <w:top w:val="single" w:sz="4" w:space="1" w:color="000000"/>
          <w:left w:val="single" w:sz="4" w:space="4" w:color="000000"/>
          <w:bottom w:val="single" w:sz="4" w:space="15" w:color="000000"/>
          <w:right w:val="single" w:sz="4" w:space="4" w:color="000000"/>
        </w:pBdr>
        <w:shd w:val="clear" w:color="auto" w:fill="FFF2CC" w:themeFill="accent4" w:themeFillTint="33"/>
        <w:spacing w:lineRule="auto" w:line="240" w:before="0" w:after="0"/>
        <w:rPr>
          <w:rFonts w:ascii="Arial" w:hAnsi="Arial" w:cs="Arial"/>
        </w:rPr>
      </w:pPr>
      <w:r>
        <w:rPr>
          <w:rFonts w:cs="Arial" w:ascii="Arial" w:hAnsi="Arial"/>
        </w:rPr>
      </w:r>
    </w:p>
    <w:p>
      <w:pPr>
        <w:pStyle w:val="LONormal"/>
        <w:pBdr>
          <w:top w:val="single" w:sz="4" w:space="1" w:color="000000"/>
          <w:left w:val="single" w:sz="4" w:space="4" w:color="000000"/>
          <w:bottom w:val="single" w:sz="4" w:space="15" w:color="000000"/>
          <w:right w:val="single" w:sz="4" w:space="4" w:color="000000"/>
        </w:pBdr>
        <w:shd w:val="clear" w:color="auto" w:fill="FFF2CC" w:themeFill="accent4" w:themeFillTint="33"/>
        <w:spacing w:lineRule="auto" w:line="240" w:before="0" w:after="0"/>
        <w:rPr>
          <w:b/>
          <w:b/>
        </w:rPr>
      </w:pPr>
      <w:bookmarkStart w:id="0" w:name="_GoBack"/>
      <w:bookmarkEnd w:id="0"/>
      <w:r>
        <w:rPr>
          <w:rFonts w:cs="Arial" w:ascii="Arial" w:hAnsi="Arial"/>
        </w:rPr>
        <w:t>Cette situation est caractéristique des problèmes particuliers que vont devoir affronter dans ce domaine les habitants des zones rurales : une qualité du service très dégradée avec une augmentation sensible du coût pour les ménages.</w:t>
      </w:r>
    </w:p>
    <w:p>
      <w:pPr>
        <w:pStyle w:val="LONormal"/>
        <w:pBdr>
          <w:bottom w:val="single" w:sz="6" w:space="15" w:color="CCCCCC"/>
        </w:pBdr>
        <w:shd w:val="clear" w:color="auto" w:fill="FFFFFF"/>
        <w:spacing w:lineRule="auto" w:line="240" w:before="0" w:after="0"/>
        <w:rPr>
          <w:rFonts w:ascii="Arial" w:hAnsi="Arial" w:cs="Arial"/>
          <w:b/>
          <w:b/>
          <w:color w:val="C00000"/>
        </w:rPr>
      </w:pPr>
      <w:r>
        <w:rPr>
          <w:rFonts w:cs="Arial" w:ascii="Arial" w:hAnsi="Arial"/>
          <w:b/>
          <w:color w:val="C00000"/>
        </w:rPr>
      </w:r>
    </w:p>
    <w:p>
      <w:pPr>
        <w:pStyle w:val="LONormal"/>
        <w:pBdr>
          <w:bottom w:val="single" w:sz="6" w:space="15" w:color="CCCCCC"/>
        </w:pBdr>
        <w:shd w:val="clear" w:color="auto" w:fill="FFFFFF"/>
        <w:spacing w:lineRule="auto" w:line="240" w:before="0" w:after="0"/>
        <w:rPr>
          <w:rFonts w:ascii="Arial" w:hAnsi="Arial" w:cs="Arial"/>
          <w:color w:val="2A303B"/>
        </w:rPr>
      </w:pPr>
      <w:r>
        <w:rPr>
          <w:rFonts w:cs="Arial" w:ascii="Arial" w:hAnsi="Arial"/>
          <w:color w:val="2A303B"/>
        </w:rPr>
      </w:r>
    </w:p>
    <w:p>
      <w:pPr>
        <w:pStyle w:val="LONormal"/>
        <w:pBdr>
          <w:bottom w:val="single" w:sz="6" w:space="15" w:color="CCCCCC"/>
        </w:pBdr>
        <w:shd w:val="clear" w:color="auto" w:fill="FFFFFF"/>
        <w:spacing w:lineRule="auto" w:line="240" w:before="0" w:after="0"/>
        <w:rPr>
          <w:color w:val="C00000"/>
          <w:highlight w:val="white"/>
        </w:rPr>
      </w:pPr>
      <w:r>
        <w:rPr>
          <w:rFonts w:cs="Arial" w:ascii="Arial" w:hAnsi="Arial"/>
          <w:b/>
          <w:color w:val="C00000"/>
          <w:highlight w:val="white"/>
        </w:rPr>
        <w:t>2 Actualités militantes</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b/>
          <w:b/>
        </w:rPr>
      </w:pPr>
      <w:r>
        <w:rPr>
          <w:rFonts w:cs="Arial" w:ascii="Arial" w:hAnsi="Arial"/>
          <w:b/>
        </w:rPr>
        <w:t>Manifestations locales :</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 xml:space="preserve">- Le 15 septembre : </w:t>
      </w:r>
      <w:r>
        <w:rPr>
          <w:rFonts w:cs="Arial" w:ascii="Arial" w:hAnsi="Arial"/>
        </w:rPr>
        <w:t>pour mémoire un rassemblement a eu lieu à Périgueux pour protester contre la non-réintégration des personnels soignants non vaccinés.</w:t>
      </w:r>
    </w:p>
    <w:p>
      <w:pPr>
        <w:pStyle w:val="LONormal"/>
        <w:pBdr>
          <w:bottom w:val="single" w:sz="6" w:space="15" w:color="CCCCCC"/>
        </w:pBdr>
        <w:shd w:val="clear" w:color="auto" w:fill="FFFFFF"/>
        <w:spacing w:lineRule="auto" w:line="240" w:before="0" w:after="0"/>
        <w:rPr>
          <w:rFonts w:ascii="Arial" w:hAnsi="Arial" w:cs="Arial"/>
          <w:b/>
          <w:b/>
        </w:rPr>
      </w:pPr>
      <w:r>
        <w:rPr>
          <w:rFonts w:cs="Arial" w:ascii="Arial" w:hAnsi="Arial"/>
          <w:b/>
        </w:rPr>
        <w:t>- Le 26 septembre</w:t>
      </w:r>
      <w:r>
        <w:rPr>
          <w:rFonts w:cs="Arial" w:ascii="Arial" w:hAnsi="Arial"/>
        </w:rPr>
        <w:t xml:space="preserve"> : un rassemblement est organisé à 18 heures à Périgueux devant le Palais de Justice pour demander la libération de Salah Hamouri, avocat franco-palestinien, en détention arbitraire sans charge ni jugement, prolongée de trois mois. Salah Hamouri </w:t>
      </w:r>
      <w:r>
        <w:rPr>
          <w:rFonts w:cs="Arial" w:ascii="Arial" w:hAnsi="Arial"/>
          <w:color w:val="212121"/>
        </w:rPr>
        <w:t>défend les prisonniers politiques palestiniens au sein de l’association Addameer, l’une des 6 ONG palestiniennes attaquées par Israël. Près de 700 prisonniers palestiniens sont actuellement placés en détention administrative. Les arrestations arbitraires, le recours massif à la détention administrative sont une violation du droit international.</w:t>
      </w:r>
    </w:p>
    <w:p>
      <w:pPr>
        <w:pStyle w:val="LONormal"/>
        <w:pBdr>
          <w:bottom w:val="single" w:sz="6" w:space="15" w:color="CCCCCC"/>
        </w:pBdr>
        <w:shd w:val="clear" w:color="auto" w:fill="FFFFFF"/>
        <w:spacing w:lineRule="auto" w:line="240" w:before="0" w:after="0"/>
        <w:rPr>
          <w:rFonts w:ascii="Arial" w:hAnsi="Arial" w:cs="Arial"/>
          <w:b/>
          <w:b/>
        </w:rPr>
      </w:pPr>
      <w:r>
        <w:rPr>
          <w:rFonts w:cs="Arial" w:ascii="Arial" w:hAnsi="Arial"/>
          <w:b/>
        </w:rPr>
      </w:r>
    </w:p>
    <w:p>
      <w:pPr>
        <w:pStyle w:val="LONormal"/>
        <w:pBdr>
          <w:bottom w:val="single" w:sz="6" w:space="15" w:color="CCCCCC"/>
        </w:pBdr>
        <w:shd w:val="clear" w:color="auto" w:fill="FFFFFF"/>
        <w:spacing w:lineRule="auto" w:line="240" w:before="0" w:after="0"/>
        <w:rPr>
          <w:rFonts w:ascii="Arial" w:hAnsi="Arial" w:cs="Arial"/>
          <w:b/>
          <w:b/>
        </w:rPr>
      </w:pPr>
      <w:r>
        <w:rPr>
          <w:rFonts w:cs="Arial" w:ascii="Arial" w:hAnsi="Arial"/>
          <w:b/>
        </w:rPr>
        <w:t>Manifestation nationale relayée à Périgueux:</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w:t>
      </w:r>
      <w:r>
        <w:rPr>
          <w:rFonts w:cs="Arial" w:ascii="Arial" w:hAnsi="Arial"/>
          <w:b/>
        </w:rPr>
        <w:t xml:space="preserve"> Le 29 septembre : </w:t>
      </w:r>
      <w:r>
        <w:rPr>
          <w:rFonts w:cs="Arial" w:ascii="Arial" w:hAnsi="Arial"/>
        </w:rPr>
        <w:t>rassemblement à 10h30 devant le Palais de Justice</w:t>
      </w:r>
      <w:r>
        <w:rPr>
          <w:rFonts w:cs="Arial" w:ascii="Arial" w:hAnsi="Arial"/>
          <w:b/>
        </w:rPr>
        <w:t xml:space="preserve"> </w:t>
      </w:r>
      <w:r>
        <w:rPr>
          <w:rFonts w:cs="Arial" w:ascii="Arial" w:hAnsi="Arial"/>
        </w:rPr>
        <w:t>pour la défense du pouvoir d’achat.</w:t>
      </w:r>
    </w:p>
    <w:p>
      <w:pPr>
        <w:pStyle w:val="LONormal"/>
        <w:pBdr>
          <w:bottom w:val="single" w:sz="6" w:space="15" w:color="CCCCCC"/>
        </w:pBdr>
        <w:shd w:val="clear" w:color="auto" w:fill="FFFFFF"/>
        <w:spacing w:lineRule="auto" w:line="240" w:before="0" w:after="0"/>
        <w:rPr>
          <w:rFonts w:ascii="Arial" w:hAnsi="Arial" w:cs="Arial"/>
          <w:b/>
          <w:b/>
        </w:rPr>
      </w:pPr>
      <w:r>
        <w:rPr>
          <w:rFonts w:cs="Arial" w:ascii="Arial" w:hAnsi="Arial"/>
          <w:b/>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b/>
        </w:rPr>
        <w:t xml:space="preserve">Comité ATTAC de Bergerac : </w:t>
      </w:r>
      <w:r>
        <w:rPr>
          <w:rFonts w:cs="Arial" w:ascii="Arial" w:hAnsi="Arial"/>
        </w:rPr>
        <w:t>il se réunit en assemblée générale le 12 octobre prochain pour décider de la poursuite éventuelle de ses activités.</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r>
    </w:p>
    <w:p>
      <w:pPr>
        <w:pStyle w:val="LONormal"/>
        <w:pBdr>
          <w:bottom w:val="single" w:sz="6" w:space="15" w:color="CCCCCC"/>
        </w:pBdr>
        <w:shd w:val="clear" w:color="auto" w:fill="FFFFFF"/>
        <w:spacing w:lineRule="auto" w:line="240" w:before="0" w:after="0"/>
        <w:rPr>
          <w:rFonts w:ascii="Arial" w:hAnsi="Arial" w:cs="Arial"/>
          <w:b/>
          <w:b/>
        </w:rPr>
      </w:pPr>
      <w:r>
        <w:rPr>
          <w:rFonts w:cs="Arial" w:ascii="Arial" w:hAnsi="Arial"/>
          <w:b/>
        </w:rPr>
        <w:t>Soutien du projet TRAM-TRAIN du Limousin :</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Il s’agit de faire évoluer certaines lignes ferroviaires au départ de Limoges en dessertes équivalant à celles d’un tramway, c’est-à-dire d’ajouter plusieurs arrêts notamment sur la liaison Limoges-Périgueux.</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Notre comité ATTAC a décidé de s’associer à cette démarche, à forte utilité sociale et environnementale, par une contribution de 50 euros.</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Toute personne, ou toute association, peut soutenir ce projet par une adhésion avec une contribution symbolique d’un euro à l’adresse suivante :</w:t>
      </w:r>
    </w:p>
    <w:p>
      <w:pPr>
        <w:pStyle w:val="LONormal"/>
        <w:pBdr>
          <w:bottom w:val="single" w:sz="6" w:space="15" w:color="CCCCCC"/>
        </w:pBdr>
        <w:shd w:val="clear" w:color="auto" w:fill="FFFFFF"/>
        <w:spacing w:lineRule="auto" w:line="240" w:before="0" w:after="0"/>
        <w:ind w:firstLine="708"/>
        <w:rPr>
          <w:rFonts w:ascii="Arial" w:hAnsi="Arial" w:cs="Arial"/>
          <w:b/>
          <w:b/>
        </w:rPr>
      </w:pPr>
      <w:hyperlink r:id="rId6">
        <w:r>
          <w:rPr>
            <w:rStyle w:val="LienInternet"/>
            <w:rFonts w:cs="Arial" w:ascii="Arial" w:hAnsi="Arial"/>
            <w:b/>
          </w:rPr>
          <w:t>HTTPS://WWW.HELLOASSO.COM/ASSOCIATION/COLLECTIF-BSP/ADHESIONS/FORMULAIRE</w:t>
        </w:r>
      </w:hyperlink>
    </w:p>
    <w:p>
      <w:pPr>
        <w:pStyle w:val="LONormal"/>
        <w:pBdr>
          <w:bottom w:val="single" w:sz="6" w:space="15" w:color="CCCCCC"/>
        </w:pBdr>
        <w:shd w:val="clear" w:color="auto" w:fill="FFFFFF"/>
        <w:spacing w:lineRule="auto" w:line="240" w:before="0" w:after="0"/>
        <w:rPr>
          <w:rFonts w:ascii="Arial" w:hAnsi="Arial" w:cs="Arial"/>
          <w:color w:val="28471F"/>
        </w:rPr>
      </w:pPr>
      <w:r>
        <w:rPr>
          <w:rFonts w:cs="Arial" w:ascii="Arial" w:hAnsi="Arial"/>
          <w:color w:val="28471F"/>
        </w:rPr>
      </w:r>
    </w:p>
    <w:p>
      <w:pPr>
        <w:pStyle w:val="LONormal"/>
        <w:pBdr>
          <w:bottom w:val="single" w:sz="6" w:space="15" w:color="CCCCCC"/>
        </w:pBdr>
        <w:shd w:val="clear" w:color="auto" w:fill="FFFFFF"/>
        <w:spacing w:lineRule="auto" w:line="240" w:before="0" w:after="0"/>
        <w:rPr>
          <w:rFonts w:ascii="Arial" w:hAnsi="Arial" w:cs="Arial"/>
          <w:b/>
          <w:b/>
          <w:color w:val="28471F"/>
        </w:rPr>
      </w:pPr>
      <w:r>
        <w:rPr>
          <w:rFonts w:cs="Arial" w:ascii="Arial" w:hAnsi="Arial"/>
          <w:b/>
          <w:color w:val="28471F"/>
        </w:rPr>
        <w:t>Rencontres à l’Ecocentre de Saint-Pierre de Frugie :</w:t>
      </w:r>
    </w:p>
    <w:p>
      <w:pPr>
        <w:pStyle w:val="LONormal"/>
        <w:pBdr>
          <w:bottom w:val="single" w:sz="6" w:space="15" w:color="CCCCCC"/>
        </w:pBdr>
        <w:shd w:val="clear" w:color="auto" w:fill="FFFFFF"/>
        <w:spacing w:lineRule="auto" w:line="240" w:before="0" w:after="0"/>
        <w:rPr>
          <w:rFonts w:ascii="Arial" w:hAnsi="Arial" w:cs="Arial"/>
          <w:color w:val="28471F"/>
        </w:rPr>
      </w:pPr>
      <w:r>
        <w:rPr>
          <w:rFonts w:cs="Arial" w:ascii="Arial" w:hAnsi="Arial"/>
          <w:color w:val="28471F"/>
        </w:rPr>
        <w:t>Dans le cadre de la formule « 2 jours avec »:</w:t>
      </w:r>
    </w:p>
    <w:p>
      <w:pPr>
        <w:pStyle w:val="LONormal"/>
        <w:pBdr>
          <w:bottom w:val="single" w:sz="6" w:space="15" w:color="CCCCCC"/>
        </w:pBdr>
        <w:shd w:val="clear" w:color="auto" w:fill="FFFFFF"/>
        <w:spacing w:lineRule="auto" w:line="240" w:before="0" w:after="0"/>
        <w:rPr>
          <w:rFonts w:ascii="Arial" w:hAnsi="Arial" w:cs="Arial"/>
          <w:color w:val="28471F"/>
        </w:rPr>
      </w:pPr>
      <w:r>
        <w:rPr>
          <w:rFonts w:cs="Arial" w:ascii="Arial" w:hAnsi="Arial"/>
          <w:color w:val="28471F"/>
        </w:rPr>
        <w:t>- Les 24 et 25 septembre : venue de Monique et Michel Pinçon-Charlot.</w:t>
      </w:r>
    </w:p>
    <w:p>
      <w:pPr>
        <w:pStyle w:val="LONormal"/>
        <w:pBdr>
          <w:bottom w:val="single" w:sz="6" w:space="15" w:color="CCCCCC"/>
        </w:pBdr>
        <w:shd w:val="clear" w:color="auto" w:fill="FFFFFF"/>
        <w:spacing w:lineRule="auto" w:line="240" w:before="0" w:after="0"/>
        <w:rPr>
          <w:rFonts w:ascii="Arial" w:hAnsi="Arial" w:cs="Arial"/>
          <w:color w:val="28471F"/>
        </w:rPr>
      </w:pPr>
      <w:r>
        <w:rPr>
          <w:rFonts w:cs="Arial" w:ascii="Arial" w:hAnsi="Arial"/>
          <w:color w:val="28471F"/>
        </w:rPr>
        <w:t>- Les 8 et 9 octobre : venue de Gilles Clément, jardinier, paysagiste, botaniste, enthomologue.</w:t>
      </w:r>
    </w:p>
    <w:p>
      <w:pPr>
        <w:pStyle w:val="LONormal"/>
        <w:pBdr>
          <w:bottom w:val="single" w:sz="6" w:space="15" w:color="CCCCCC"/>
        </w:pBdr>
        <w:shd w:val="clear" w:color="auto" w:fill="FFFFFF"/>
        <w:spacing w:lineRule="auto" w:line="240" w:before="0" w:after="0"/>
        <w:rPr>
          <w:rStyle w:val="LienInternet"/>
          <w:rFonts w:ascii="Arial" w:hAnsi="Arial" w:cs="Arial"/>
          <w:color w:val="auto"/>
          <w:u w:val="none"/>
        </w:rPr>
      </w:pPr>
      <w:r>
        <w:rPr>
          <w:rFonts w:cs="Arial" w:ascii="Arial" w:hAnsi="Arial"/>
          <w:color w:val="28471F"/>
        </w:rPr>
        <w:t xml:space="preserve">Il est possible d’accueillir au maximum 50 personnes sur réservation, renseignements, programmes et inscriptions à l’adresse mel : </w:t>
      </w:r>
      <w:hyperlink r:id="rId7">
        <w:r>
          <w:rPr>
            <w:rStyle w:val="LienInternet"/>
            <w:rFonts w:cs="Arial" w:ascii="Arial" w:hAnsi="Arial"/>
          </w:rPr>
          <w:t>archimic@gmx.fr</w:t>
        </w:r>
      </w:hyperlink>
      <w:r>
        <w:rPr>
          <w:rStyle w:val="LienInternet"/>
          <w:rFonts w:cs="Arial" w:ascii="Arial" w:hAnsi="Arial"/>
        </w:rPr>
        <w:t xml:space="preserve">. </w:t>
      </w:r>
      <w:r>
        <w:rPr>
          <w:rStyle w:val="LienInternet"/>
          <w:rFonts w:cs="Arial" w:ascii="Arial" w:hAnsi="Arial"/>
          <w:color w:val="auto"/>
          <w:u w:val="none"/>
        </w:rPr>
        <w:t xml:space="preserve">Ou </w:t>
      </w:r>
      <w:hyperlink r:id="rId8">
        <w:r>
          <w:rPr>
            <w:rStyle w:val="LienInternet"/>
            <w:rFonts w:cs="Arial" w:ascii="Arial" w:hAnsi="Arial"/>
          </w:rPr>
          <w:t>cap-pl@ecomail.fr</w:t>
        </w:r>
      </w:hyperlink>
    </w:p>
    <w:p>
      <w:pPr>
        <w:pStyle w:val="LONormal"/>
        <w:pBdr>
          <w:bottom w:val="single" w:sz="6" w:space="15" w:color="CCCCCC"/>
        </w:pBdr>
        <w:shd w:val="clear" w:color="auto" w:fill="FFFFFF"/>
        <w:spacing w:lineRule="auto" w:line="240" w:before="0" w:after="0"/>
        <w:rPr>
          <w:rFonts w:ascii="Arial" w:hAnsi="Arial" w:cs="Arial"/>
          <w:color w:val="28471F"/>
        </w:rPr>
      </w:pPr>
      <w:r>
        <w:rPr>
          <w:rFonts w:cs="Arial" w:ascii="Arial" w:hAnsi="Arial"/>
          <w:color w:val="28471F"/>
        </w:rPr>
      </w:r>
    </w:p>
    <w:p>
      <w:pPr>
        <w:pStyle w:val="LONormal"/>
        <w:pBdr>
          <w:bottom w:val="single" w:sz="6" w:space="15" w:color="CCCCCC"/>
        </w:pBdr>
        <w:shd w:val="clear" w:color="auto" w:fill="FFFFFF"/>
        <w:spacing w:lineRule="auto" w:line="240" w:before="0" w:after="0"/>
        <w:rPr>
          <w:rFonts w:ascii="Arial" w:hAnsi="Arial" w:cs="Arial"/>
          <w:b/>
          <w:b/>
          <w:color w:val="F10D0C"/>
        </w:rPr>
      </w:pPr>
      <w:r>
        <w:rPr>
          <w:rFonts w:cs="Arial" w:ascii="Arial" w:hAnsi="Arial"/>
          <w:b/>
          <w:color w:val="C00000"/>
          <w:highlight w:val="white"/>
        </w:rPr>
        <w:t>3 Le programme d’ATTAC France</w:t>
      </w:r>
      <w:r>
        <w:rPr>
          <w:rFonts w:cs="Arial" w:ascii="Arial" w:hAnsi="Arial"/>
          <w:b/>
          <w:color w:val="C00000"/>
        </w:rPr>
        <w:t>, à consulter sur le site :</w:t>
      </w:r>
      <w:r>
        <w:rPr>
          <w:rFonts w:cs="Arial" w:ascii="Arial" w:hAnsi="Arial"/>
          <w:b/>
          <w:color w:val="F10D0C"/>
        </w:rPr>
        <w:t xml:space="preserve"> </w:t>
      </w:r>
      <w:hyperlink r:id="rId9">
        <w:r>
          <w:rPr>
            <w:rStyle w:val="LienInternet"/>
            <w:rFonts w:cs="Arial" w:ascii="Arial" w:hAnsi="Arial"/>
            <w:b/>
          </w:rPr>
          <w:t>https://france.attac.org/</w:t>
        </w:r>
      </w:hyperlink>
      <w:r>
        <w:rPr>
          <w:rFonts w:cs="Arial" w:ascii="Arial" w:hAnsi="Arial"/>
          <w:b/>
          <w:color w:val="C00000"/>
        </w:rPr>
        <w:t>)</w:t>
      </w:r>
    </w:p>
    <w:p>
      <w:pPr>
        <w:pStyle w:val="LONormal"/>
        <w:pBdr>
          <w:bottom w:val="single" w:sz="6" w:space="15" w:color="CCCCCC"/>
        </w:pBdr>
        <w:shd w:val="clear" w:color="auto" w:fill="FFFFFF"/>
        <w:spacing w:lineRule="auto" w:line="240" w:before="0" w:after="0"/>
        <w:rPr>
          <w:rFonts w:ascii="Arial" w:hAnsi="Arial" w:cs="Arial"/>
          <w:b/>
          <w:b/>
          <w:color w:val="F10D0C"/>
        </w:rPr>
      </w:pPr>
      <w:r>
        <w:rPr>
          <w:rFonts w:cs="Arial" w:ascii="Arial" w:hAnsi="Arial"/>
          <w:b/>
          <w:color w:val="F10D0C"/>
        </w:rPr>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 Campagne pour désarmer les criminels climatiques : présentée le 20 septembre</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 Taxer les superprofits</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 Mobilisation contre les méga-bassines</w:t>
      </w:r>
    </w:p>
    <w:p>
      <w:pPr>
        <w:pStyle w:val="LONormal"/>
        <w:pBdr>
          <w:bottom w:val="single" w:sz="6" w:space="15" w:color="CCCCCC"/>
        </w:pBdr>
        <w:shd w:val="clear" w:color="auto" w:fill="FFFFFF"/>
        <w:spacing w:lineRule="auto" w:line="240" w:before="0" w:after="0"/>
        <w:rPr>
          <w:rFonts w:ascii="Arial" w:hAnsi="Arial" w:cs="Arial"/>
        </w:rPr>
      </w:pPr>
      <w:r>
        <w:rPr>
          <w:rFonts w:cs="Arial" w:ascii="Arial" w:hAnsi="Arial"/>
        </w:rPr>
        <w:t>- Formation 2022-2023 sur la monnaie</w:t>
      </w:r>
    </w:p>
    <w:p>
      <w:pPr>
        <w:pStyle w:val="LONormal"/>
        <w:pBdr>
          <w:bottom w:val="single" w:sz="6" w:space="15" w:color="CCCCCC"/>
        </w:pBdr>
        <w:shd w:val="clear" w:color="auto" w:fill="FFFFFF"/>
        <w:spacing w:lineRule="auto" w:line="240" w:before="0" w:after="0"/>
        <w:rPr/>
      </w:pPr>
      <w:r>
        <w:rPr/>
      </w:r>
    </w:p>
    <w:p>
      <w:pPr>
        <w:pStyle w:val="LONormal"/>
        <w:shd w:val="clear" w:color="auto" w:fill="FFFFCC"/>
        <w:suppressAutoHyphens w:val="false"/>
        <w:spacing w:lineRule="auto" w:line="240" w:before="0" w:after="0"/>
        <w:textAlignment w:val="auto"/>
        <w:rPr>
          <w:rFonts w:ascii="Arial" w:hAnsi="Arial" w:cs="Arial"/>
          <w:b/>
          <w:b/>
          <w:color w:val="C00000"/>
        </w:rPr>
      </w:pPr>
      <w:r>
        <w:rPr>
          <w:rFonts w:cs="Arial" w:ascii="Arial" w:hAnsi="Arial"/>
          <w:b/>
          <w:color w:val="C00000"/>
        </w:rPr>
      </w:r>
    </w:p>
    <w:p>
      <w:pPr>
        <w:pStyle w:val="LONormal"/>
        <w:shd w:val="clear" w:color="auto" w:fill="FFFFCC"/>
        <w:suppressAutoHyphens w:val="false"/>
        <w:spacing w:lineRule="auto" w:line="240" w:before="0" w:after="0"/>
        <w:jc w:val="center"/>
        <w:textAlignment w:val="auto"/>
        <w:rPr>
          <w:rFonts w:ascii="Arial" w:hAnsi="Arial" w:cs="Arial"/>
          <w:b/>
          <w:b/>
          <w:color w:val="C00000"/>
          <w:sz w:val="24"/>
          <w:szCs w:val="24"/>
        </w:rPr>
      </w:pPr>
      <w:r>
        <w:rPr>
          <w:rFonts w:cs="Arial" w:ascii="Arial" w:hAnsi="Arial"/>
          <w:b/>
          <w:color w:val="C00000"/>
          <w:sz w:val="24"/>
          <w:szCs w:val="24"/>
        </w:rPr>
        <w:t>Prochain CA (ouvert à tous) : mardi 11 octobre à 18 heures à</w:t>
      </w:r>
    </w:p>
    <w:p>
      <w:pPr>
        <w:pStyle w:val="LONormal"/>
        <w:shd w:val="clear" w:color="auto" w:fill="FFFFCC"/>
        <w:suppressAutoHyphens w:val="false"/>
        <w:spacing w:lineRule="auto" w:line="240" w:before="0" w:after="0"/>
        <w:jc w:val="center"/>
        <w:textAlignment w:val="auto"/>
        <w:rPr>
          <w:rFonts w:ascii="Arial" w:hAnsi="Arial" w:cs="Arial"/>
          <w:b/>
          <w:b/>
          <w:color w:val="C00000"/>
          <w:sz w:val="24"/>
          <w:szCs w:val="24"/>
        </w:rPr>
      </w:pPr>
      <w:r>
        <w:rPr>
          <w:rFonts w:cs="Arial" w:ascii="Arial" w:hAnsi="Arial"/>
          <w:b/>
          <w:color w:val="C00000"/>
          <w:sz w:val="24"/>
          <w:szCs w:val="24"/>
        </w:rPr>
        <w:t>la Maison des associations à Périgueux</w:t>
      </w:r>
    </w:p>
    <w:p>
      <w:pPr>
        <w:pStyle w:val="LONormal"/>
        <w:shd w:val="clear" w:color="auto" w:fill="FFFFCC"/>
        <w:suppressAutoHyphens w:val="false"/>
        <w:spacing w:lineRule="auto" w:line="240" w:before="0" w:after="0"/>
        <w:textAlignment w:val="auto"/>
        <w:rPr>
          <w:rFonts w:ascii="Arial" w:hAnsi="Arial" w:cs="Arial"/>
          <w:b/>
          <w:b/>
        </w:rPr>
      </w:pPr>
      <w:r>
        <w:rPr>
          <w:rFonts w:cs="Arial" w:ascii="Arial" w:hAnsi="Arial"/>
          <w:b/>
        </w:rPr>
      </w:r>
    </w:p>
    <w:p>
      <w:pPr>
        <w:pStyle w:val="LONormal"/>
        <w:shd w:val="clear" w:color="auto" w:fill="FFFFCC"/>
        <w:suppressAutoHyphens w:val="false"/>
        <w:spacing w:lineRule="auto" w:line="240" w:before="0" w:after="0"/>
        <w:ind w:firstLine="567"/>
        <w:textAlignment w:val="auto"/>
        <w:rPr>
          <w:rFonts w:ascii="Arial" w:hAnsi="Arial" w:cs="Arial"/>
        </w:rPr>
      </w:pPr>
      <w:r>
        <w:rPr/>
      </w:r>
    </w:p>
    <w:sectPr>
      <w:type w:val="nextPage"/>
      <w:pgSz w:w="11906" w:h="16838"/>
      <w:pgMar w:left="1417" w:right="1133" w:header="0" w:top="851" w:footer="0" w:bottom="851"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swiss"/>
    <w:pitch w:val="variable"/>
  </w:font>
  <w:font w:name="Cambria">
    <w:charset w:val="01"/>
    <w:family w:val="swiss"/>
    <w:pitch w:val="variable"/>
  </w:font>
  <w:font w:name="Tahoma">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kkuratStd">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0" w:after="0"/>
      <w:jc w:val="left"/>
      <w:textAlignment w:val="baseline"/>
    </w:pPr>
    <w:rPr>
      <w:rFonts w:ascii="Calibri" w:hAnsi="Calibri" w:eastAsia="Times New Roman" w:cs="Times New Roman"/>
      <w:color w:val="auto"/>
      <w:kern w:val="0"/>
      <w:sz w:val="20"/>
      <w:szCs w:val="20"/>
      <w:lang w:val="fr-FR" w:eastAsia="fr-FR" w:bidi="ar-SA"/>
    </w:rPr>
  </w:style>
  <w:style w:type="paragraph" w:styleId="Titre1">
    <w:name w:val="Heading 1"/>
    <w:basedOn w:val="LONormal"/>
    <w:qFormat/>
    <w:pPr>
      <w:numPr>
        <w:ilvl w:val="0"/>
        <w:numId w:val="1"/>
      </w:numPr>
      <w:spacing w:lineRule="auto" w:line="240" w:before="100" w:after="100"/>
      <w:outlineLvl w:val="0"/>
    </w:pPr>
    <w:rPr>
      <w:rFonts w:ascii="Times New Roman" w:hAnsi="Times New Roman"/>
      <w:b/>
      <w:bCs/>
      <w:kern w:val="2"/>
      <w:sz w:val="48"/>
      <w:szCs w:val="48"/>
    </w:rPr>
  </w:style>
  <w:style w:type="paragraph" w:styleId="Titre2">
    <w:name w:val="Heading 2"/>
    <w:basedOn w:val="LONormal"/>
    <w:next w:val="LONormal"/>
    <w:qFormat/>
    <w:pPr>
      <w:keepNext w:val="true"/>
      <w:keepLines/>
      <w:numPr>
        <w:ilvl w:val="1"/>
        <w:numId w:val="1"/>
      </w:numPr>
      <w:spacing w:before="200" w:after="0"/>
      <w:outlineLvl w:val="1"/>
    </w:pPr>
    <w:rPr>
      <w:rFonts w:ascii="Cambria" w:hAnsi="Cambria"/>
      <w:b/>
      <w:bCs/>
      <w:color w:val="4F81BD"/>
      <w:sz w:val="26"/>
      <w:szCs w:val="26"/>
    </w:rPr>
  </w:style>
  <w:style w:type="paragraph" w:styleId="Titre3">
    <w:name w:val="Heading 3"/>
    <w:basedOn w:val="LONormal"/>
    <w:next w:val="LONormal"/>
    <w:qFormat/>
    <w:pPr>
      <w:keepNext w:val="true"/>
      <w:keepLines/>
      <w:numPr>
        <w:ilvl w:val="2"/>
        <w:numId w:val="1"/>
      </w:numPr>
      <w:spacing w:before="200" w:after="0"/>
      <w:outlineLvl w:val="2"/>
    </w:pPr>
    <w:rPr>
      <w:rFonts w:ascii="Cambria" w:hAnsi="Cambria"/>
      <w:b/>
      <w:bCs/>
      <w:color w:val="4F81BD"/>
    </w:rPr>
  </w:style>
  <w:style w:type="paragraph" w:styleId="Titre4">
    <w:name w:val="Heading 4"/>
    <w:basedOn w:val="LONormal"/>
    <w:next w:val="LONormal"/>
    <w:qFormat/>
    <w:pPr>
      <w:keepNext w:val="true"/>
      <w:keepLines/>
      <w:numPr>
        <w:ilvl w:val="3"/>
        <w:numId w:val="1"/>
      </w:numPr>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TextedebullesCar" w:customStyle="1">
    <w:name w:val="Texte de bulles Car"/>
    <w:qFormat/>
    <w:rPr>
      <w:rFonts w:ascii="Tahoma" w:hAnsi="Tahoma" w:cs="Tahoma"/>
      <w:sz w:val="16"/>
      <w:szCs w:val="16"/>
    </w:rPr>
  </w:style>
  <w:style w:type="character" w:styleId="Titre1Car" w:customStyle="1">
    <w:name w:val="Titre 1 Car"/>
    <w:qFormat/>
    <w:rPr>
      <w:rFonts w:ascii="Times New Roman" w:hAnsi="Times New Roman" w:eastAsia="Times New Roman" w:cs="Times New Roman"/>
      <w:b/>
      <w:bCs/>
      <w:kern w:val="2"/>
      <w:sz w:val="48"/>
      <w:szCs w:val="48"/>
      <w:lang w:eastAsia="fr-FR"/>
    </w:rPr>
  </w:style>
  <w:style w:type="character" w:styleId="Strong">
    <w:name w:val="Strong"/>
    <w:qFormat/>
    <w:rPr>
      <w:b/>
      <w:bCs/>
    </w:rPr>
  </w:style>
  <w:style w:type="character" w:styleId="Titre3Car" w:customStyle="1">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customStyle="1">
    <w:name w:val="tt_r26"/>
    <w:basedOn w:val="DefaultParagraphFont"/>
    <w:qFormat/>
    <w:rPr/>
  </w:style>
  <w:style w:type="character" w:styleId="LienInternetvisit">
    <w:name w:val="Lien Internet visité"/>
    <w:qFormat/>
    <w:rPr>
      <w:color w:val="800080"/>
      <w:u w:val="single"/>
    </w:rPr>
  </w:style>
  <w:style w:type="character" w:styleId="Titre2Car" w:customStyle="1">
    <w:name w:val="Titre 2 Car"/>
    <w:qFormat/>
    <w:rPr>
      <w:rFonts w:ascii="Cambria" w:hAnsi="Cambria" w:eastAsia="Times New Roman" w:cs="Times New Roman"/>
      <w:b/>
      <w:bCs/>
      <w:color w:val="4F81BD"/>
      <w:sz w:val="26"/>
      <w:szCs w:val="26"/>
    </w:rPr>
  </w:style>
  <w:style w:type="character" w:styleId="Crayon" w:customStyle="1">
    <w:name w:val="crayon"/>
    <w:basedOn w:val="DefaultParagraphFont"/>
    <w:qFormat/>
    <w:rPr/>
  </w:style>
  <w:style w:type="character" w:styleId="Authors" w:customStyle="1">
    <w:name w:val="authors"/>
    <w:basedOn w:val="DefaultParagraphFont"/>
    <w:qFormat/>
    <w:rPr/>
  </w:style>
  <w:style w:type="character" w:styleId="Sep" w:customStyle="1">
    <w:name w:val="sep"/>
    <w:basedOn w:val="DefaultParagraphFont"/>
    <w:qFormat/>
    <w:rPr/>
  </w:style>
  <w:style w:type="character" w:styleId="Vcard" w:customStyle="1">
    <w:name w:val="vcard"/>
    <w:basedOn w:val="DefaultParagraphFont"/>
    <w:qFormat/>
    <w:rPr/>
  </w:style>
  <w:style w:type="character" w:styleId="Tags2" w:customStyle="1">
    <w:name w:val="tags2"/>
    <w:basedOn w:val="DefaultParagraphFont"/>
    <w:qFormat/>
    <w:rPr/>
  </w:style>
  <w:style w:type="character" w:styleId="Intitule2" w:customStyle="1">
    <w:name w:val="intitule2"/>
    <w:basedOn w:val="DefaultParagraphFont"/>
    <w:qFormat/>
    <w:rPr/>
  </w:style>
  <w:style w:type="character" w:styleId="Listetags" w:customStyle="1">
    <w:name w:val="liste_tags"/>
    <w:basedOn w:val="DefaultParagraphFont"/>
    <w:qFormat/>
    <w:rPr/>
  </w:style>
  <w:style w:type="character" w:styleId="Citecrochet1" w:customStyle="1">
    <w:name w:val="cite_crochet1"/>
    <w:basedOn w:val="DefaultParagraphFont"/>
    <w:qFormat/>
    <w:rPr>
      <w:vanish/>
    </w:rPr>
  </w:style>
  <w:style w:type="character" w:styleId="Textexposedshow" w:customStyle="1">
    <w:name w:val="textexposedshow"/>
    <w:basedOn w:val="DefaultParagraphFont"/>
    <w:qFormat/>
    <w:rPr/>
  </w:style>
  <w:style w:type="character" w:styleId="Redi1" w:customStyle="1">
    <w:name w:val="redi1"/>
    <w:basedOn w:val="DefaultParagraphFont"/>
    <w:qFormat/>
    <w:rPr>
      <w:color w:val="9D273D"/>
    </w:rPr>
  </w:style>
  <w:style w:type="character" w:styleId="Citation" w:customStyle="1">
    <w:name w:val="citation"/>
    <w:basedOn w:val="DefaultParagraphFont"/>
    <w:qFormat/>
    <w:rPr/>
  </w:style>
  <w:style w:type="character" w:styleId="Mwheadline" w:customStyle="1">
    <w:name w:val="mw-headline"/>
    <w:basedOn w:val="DefaultParagraphFont"/>
    <w:qFormat/>
    <w:rPr/>
  </w:style>
  <w:style w:type="character" w:styleId="Mweditsection" w:customStyle="1">
    <w:name w:val="mw-editsection"/>
    <w:basedOn w:val="DefaultParagraphFont"/>
    <w:qFormat/>
    <w:rPr/>
  </w:style>
  <w:style w:type="character" w:styleId="Mweditsectionbracket" w:customStyle="1">
    <w:name w:val="mw-editsection-bracket"/>
    <w:basedOn w:val="DefaultParagraphFont"/>
    <w:qFormat/>
    <w:rPr/>
  </w:style>
  <w:style w:type="character" w:styleId="Mweditsectiondivider" w:customStyle="1">
    <w:name w:val="mw-editsection-divider"/>
    <w:basedOn w:val="DefaultParagraphFont"/>
    <w:qFormat/>
    <w:rPr/>
  </w:style>
  <w:style w:type="character" w:styleId="Ox7bba3fb943gmailm6234822363638324052gmailhascaption" w:customStyle="1">
    <w:name w:val="ox-7bba3fb943-gmail-m_6234822363638324052gmail-hascaption"/>
    <w:basedOn w:val="DefaultParagraphFon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customStyle="1">
    <w:name w:val="ox-e387415c41-ox-f2d00e86fa-ox-b0ebe379fb-gmail-m_-8232412411920795369gmail-m_-5349438905103581197gmail-m_-7563807210131811041gmail-m_8816735081518532420gmail-m_3097585856385372491gmail-m_-3572483015951924871gmail-m_-3682921771205897012gmail-m_641693212"/>
    <w:basedOn w:val="DefaultParagraphFont"/>
    <w:qFormat/>
    <w:rPr/>
  </w:style>
  <w:style w:type="character" w:styleId="Titre4Car" w:customStyle="1">
    <w:name w:val="Titre 4 Car"/>
    <w:basedOn w:val="DefaultParagraphFont"/>
    <w:qFormat/>
    <w:rPr>
      <w:rFonts w:ascii="Cambria" w:hAnsi="Cambria" w:eastAsia="Times New Roman" w:cs="Times New Roman"/>
      <w:b/>
      <w:bCs/>
      <w:i/>
      <w:iCs/>
      <w:color w:val="4F81BD"/>
      <w:sz w:val="22"/>
      <w:szCs w:val="22"/>
    </w:rPr>
  </w:style>
  <w:style w:type="character" w:styleId="Caps1" w:customStyle="1">
    <w:name w:val="caps1"/>
    <w:basedOn w:val="DefaultParagraphFont"/>
    <w:qFormat/>
    <w:rPr>
      <w:smallCaps/>
    </w:rPr>
  </w:style>
  <w:style w:type="character" w:styleId="Ox08535ac5b2chevron" w:customStyle="1">
    <w:name w:val="ox-08535ac5b2-chevron"/>
    <w:basedOn w:val="DefaultParagraphFont"/>
    <w:qFormat/>
    <w:rPr/>
  </w:style>
  <w:style w:type="character" w:styleId="Ox7ac6ae31eachevron" w:customStyle="1">
    <w:name w:val="ox-7ac6ae31ea-chevron"/>
    <w:basedOn w:val="DefaultParagraphFont"/>
    <w:qFormat/>
    <w:rPr/>
  </w:style>
  <w:style w:type="character" w:styleId="Yzlgbd" w:customStyle="1">
    <w:name w:val="yzlgbd"/>
    <w:basedOn w:val="DefaultParagraphFont"/>
    <w:qFormat/>
    <w:rPr/>
  </w:style>
  <w:style w:type="character" w:styleId="W8qarf" w:customStyle="1">
    <w:name w:val="w8qarf"/>
    <w:basedOn w:val="DefaultParagraphFont"/>
    <w:qFormat/>
    <w:rPr/>
  </w:style>
  <w:style w:type="character" w:styleId="Lrzxr" w:customStyle="1">
    <w:name w:val="lrzxr"/>
    <w:basedOn w:val="DefaultParagraphFont"/>
    <w:qFormat/>
    <w:rPr/>
  </w:style>
  <w:style w:type="character" w:styleId="Ox4833bdc6ddchevron" w:customStyle="1">
    <w:name w:val="ox-4833bdc6dd-chevron"/>
    <w:basedOn w:val="DefaultParagraphFont"/>
    <w:qFormat/>
    <w:rPr/>
  </w:style>
  <w:style w:type="character" w:styleId="Auteurs" w:customStyle="1">
    <w:name w:val="auteurs"/>
    <w:basedOn w:val="DefaultParagraphFont"/>
    <w:qFormat/>
    <w:rPr/>
  </w:style>
  <w:style w:type="character" w:styleId="Divider3" w:customStyle="1">
    <w:name w:val="divider3"/>
    <w:basedOn w:val="DefaultParagraphFont"/>
    <w:qFormat/>
    <w:rPr/>
  </w:style>
  <w:style w:type="character" w:styleId="Spacer" w:customStyle="1">
    <w:name w:val="spacer"/>
    <w:basedOn w:val="DefaultParagraphFont"/>
    <w:qFormat/>
    <w:rPr/>
  </w:style>
  <w:style w:type="character" w:styleId="Ligth" w:customStyle="1">
    <w:name w:val="ligth"/>
    <w:basedOn w:val="DefaultParagraphFont"/>
    <w:qFormat/>
    <w:rPr/>
  </w:style>
  <w:style w:type="character" w:styleId="Fhaccessibilityel" w:customStyle="1">
    <w:name w:val="fh_accessibility-el"/>
    <w:basedOn w:val="DefaultParagraphFont"/>
    <w:qFormat/>
    <w:rPr/>
  </w:style>
  <w:style w:type="character" w:styleId="SubtleEmphasis">
    <w:name w:val="Subtle Emphasis"/>
    <w:basedOn w:val="DefaultParagraphFont"/>
    <w:qFormat/>
    <w:rPr>
      <w:i/>
      <w:iCs/>
      <w:color w:val="808080"/>
    </w:rPr>
  </w:style>
  <w:style w:type="character" w:styleId="ZHautduformulaireCar" w:customStyle="1">
    <w:name w:val="z-Haut du formulaire Car"/>
    <w:basedOn w:val="DefaultParagraphFont"/>
    <w:qFormat/>
    <w:rPr>
      <w:rFonts w:ascii="Arial" w:hAnsi="Arial" w:cs="Arial"/>
      <w:vanish/>
      <w:sz w:val="16"/>
      <w:szCs w:val="16"/>
    </w:rPr>
  </w:style>
  <w:style w:type="character" w:styleId="Bold" w:customStyle="1">
    <w:name w:val="bold"/>
    <w:basedOn w:val="DefaultParagraphFont"/>
    <w:qFormat/>
    <w:rPr/>
  </w:style>
  <w:style w:type="character" w:styleId="ZBasduformulaireCar" w:customStyle="1">
    <w:name w:val="z-Bas du formulaire Car"/>
    <w:basedOn w:val="DefaultParagraphFont"/>
    <w:qFormat/>
    <w:rPr>
      <w:rFonts w:ascii="Arial" w:hAnsi="Arial" w:cs="Arial"/>
      <w:vanish/>
      <w:sz w:val="16"/>
      <w:szCs w:val="16"/>
    </w:rPr>
  </w:style>
  <w:style w:type="character" w:styleId="Oxa3d50099e1chevron" w:customStyle="1">
    <w:name w:val="ox-a3d50099e1-chevron"/>
    <w:basedOn w:val="DefaultParagraphFont"/>
    <w:qFormat/>
    <w:rPr/>
  </w:style>
  <w:style w:type="character" w:styleId="Oxec6362790echevron" w:customStyle="1">
    <w:name w:val="ox-ec6362790e-chevron"/>
    <w:basedOn w:val="DefaultParagraphFont"/>
    <w:qFormat/>
    <w:rPr/>
  </w:style>
  <w:style w:type="character" w:styleId="Divider" w:customStyle="1">
    <w:name w:val="divider"/>
    <w:basedOn w:val="DefaultParagraphFont"/>
    <w:qFormat/>
    <w:rPr/>
  </w:style>
  <w:style w:type="character" w:styleId="On" w:customStyle="1">
    <w:name w:val="on"/>
    <w:basedOn w:val="DefaultParagraphFont"/>
    <w:qFormat/>
    <w:rPr/>
  </w:style>
  <w:style w:type="character" w:styleId="Bylabel" w:customStyle="1">
    <w:name w:val="by-label"/>
    <w:basedOn w:val="DefaultParagraphFont"/>
    <w:qFormat/>
    <w:rPr/>
  </w:style>
  <w:style w:type="character" w:styleId="Withlabel" w:customStyle="1">
    <w:name w:val="with-label"/>
    <w:basedOn w:val="DefaultParagraphFont"/>
    <w:qFormat/>
    <w:rPr/>
  </w:style>
  <w:style w:type="character" w:styleId="Iooxlabel" w:customStyle="1">
    <w:name w:val="io-ox-label"/>
    <w:basedOn w:val="DefaultParagraphFont"/>
    <w:qFormat/>
    <w:rPr/>
  </w:style>
  <w:style w:type="character" w:styleId="Pullright" w:customStyle="1">
    <w:name w:val="pull-right"/>
    <w:basedOn w:val="DefaultParagraphFont"/>
    <w:qFormat/>
    <w:rPr/>
  </w:style>
  <w:style w:type="character" w:styleId="Puces" w:customStyle="1">
    <w:name w:val="Puces"/>
    <w:qFormat/>
    <w:rPr>
      <w:rFonts w:ascii="OpenSymbol" w:hAnsi="OpenSymbol" w:eastAsia="OpenSymbol" w:cs="OpenSymbol"/>
    </w:rPr>
  </w:style>
  <w:style w:type="character" w:styleId="EntteCar" w:customStyle="1">
    <w:name w:val="En-tête Car"/>
    <w:basedOn w:val="DefaultParagraphFont"/>
    <w:link w:val="En-tte"/>
    <w:uiPriority w:val="99"/>
    <w:qFormat/>
    <w:rsid w:val="00fe11b5"/>
    <w:rPr/>
  </w:style>
  <w:style w:type="character" w:styleId="PieddepageCar" w:customStyle="1">
    <w:name w:val="Pied de page Car"/>
    <w:basedOn w:val="DefaultParagraphFont"/>
    <w:link w:val="Pieddepage"/>
    <w:uiPriority w:val="99"/>
    <w:qFormat/>
    <w:rsid w:val="00fe11b5"/>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DejaVu Sans" w:cs="DejaVu Sans"/>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LONormal" w:customStyle="1">
    <w:name w:val="LO-Normal"/>
    <w:qFormat/>
    <w:pPr>
      <w:widowControl/>
      <w:suppressAutoHyphens w:val="true"/>
      <w:bidi w:val="0"/>
      <w:spacing w:lineRule="auto" w:line="276" w:before="0" w:after="200"/>
      <w:jc w:val="left"/>
      <w:textAlignment w:val="baseline"/>
    </w:pPr>
    <w:rPr>
      <w:rFonts w:ascii="Calibri" w:hAnsi="Calibri" w:eastAsia="Times New Roman" w:cs="Times New Roman"/>
      <w:color w:val="auto"/>
      <w:kern w:val="0"/>
      <w:sz w:val="22"/>
      <w:szCs w:val="22"/>
      <w:lang w:val="fr-FR" w:eastAsia="fr-FR" w:bidi="ar-SA"/>
    </w:rPr>
  </w:style>
  <w:style w:type="paragraph" w:styleId="ListParagraph">
    <w:name w:val="List Paragraph"/>
    <w:basedOn w:val="LONormal"/>
    <w:qFormat/>
    <w:pPr>
      <w:ind w:left="720" w:hanging="0"/>
    </w:pPr>
    <w:rPr/>
  </w:style>
  <w:style w:type="paragraph" w:styleId="NormalWeb">
    <w:name w:val="Normal (Web)"/>
    <w:basedOn w:val="LONormal"/>
    <w:uiPriority w:val="99"/>
    <w:qFormat/>
    <w:pPr>
      <w:spacing w:lineRule="auto" w:line="240" w:before="100" w:after="100"/>
    </w:pPr>
    <w:rPr>
      <w:rFonts w:ascii="Times New Roman" w:hAnsi="Times New Roman"/>
      <w:sz w:val="24"/>
      <w:szCs w:val="24"/>
    </w:rPr>
  </w:style>
  <w:style w:type="paragraph" w:styleId="BalloonText">
    <w:name w:val="Balloon Text"/>
    <w:basedOn w:val="LONormal"/>
    <w:qFormat/>
    <w:pPr>
      <w:spacing w:lineRule="auto" w:line="240" w:before="0" w:after="0"/>
    </w:pPr>
    <w:rPr>
      <w:rFonts w:ascii="Tahoma" w:hAnsi="Tahoma" w:cs="Tahoma"/>
      <w:sz w:val="16"/>
      <w:szCs w:val="16"/>
    </w:rPr>
  </w:style>
  <w:style w:type="paragraph" w:styleId="Lettrine" w:customStyle="1">
    <w:name w:val="lettrine"/>
    <w:basedOn w:val="LONormal"/>
    <w:qFormat/>
    <w:pPr>
      <w:spacing w:lineRule="auto" w:line="240" w:before="100" w:after="100"/>
    </w:pPr>
    <w:rPr>
      <w:rFonts w:ascii="Times New Roman" w:hAnsi="Times New Roman"/>
      <w:sz w:val="24"/>
      <w:szCs w:val="24"/>
    </w:rPr>
  </w:style>
  <w:style w:type="paragraph" w:styleId="Contenudetableau" w:customStyle="1">
    <w:name w:val="Contenu de tableau"/>
    <w:basedOn w:val="Normal"/>
    <w:qFormat/>
    <w:pPr>
      <w:suppressLineNumbers/>
    </w:pPr>
    <w:rPr/>
  </w:style>
  <w:style w:type="paragraph" w:styleId="Lcol" w:customStyle="1">
    <w:name w:val="l-col"/>
    <w:basedOn w:val="LONormal"/>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customStyle="1">
    <w:name w:val="ox-4e26ec2027-ydp3220cd1yiv8522652211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Publication1" w:customStyle="1">
    <w:name w:val="publication1"/>
    <w:basedOn w:val="LONormal"/>
    <w:qFormat/>
    <w:pPr>
      <w:suppressAutoHyphens w:val="false"/>
      <w:spacing w:lineRule="atLeast" w:line="285" w:before="0" w:after="100"/>
      <w:textAlignment w:val="auto"/>
    </w:pPr>
    <w:rPr>
      <w:rFonts w:ascii="AkkuratStd" w:hAnsi="AkkuratStd"/>
      <w:vanish/>
      <w:color w:val="000000"/>
      <w:sz w:val="23"/>
      <w:szCs w:val="23"/>
    </w:rPr>
  </w:style>
  <w:style w:type="paragraph" w:styleId="Ox31a748930cmsonormal" w:customStyle="1">
    <w:name w:val="ox-31a748930c-msonormal"/>
    <w:basedOn w:val="LONormal"/>
    <w:qFormat/>
    <w:pPr>
      <w:suppressAutoHyphens w:val="false"/>
      <w:spacing w:lineRule="auto" w:line="240" w:before="100" w:after="100"/>
      <w:textAlignment w:val="auto"/>
    </w:pPr>
    <w:rPr>
      <w:rFonts w:ascii="Times New Roman" w:hAnsi="Times New Roman"/>
      <w:sz w:val="24"/>
      <w:szCs w:val="24"/>
    </w:rPr>
  </w:style>
  <w:style w:type="paragraph" w:styleId="HTMLTopofForm">
    <w:name w:val="HTML Top of Form"/>
    <w:basedOn w:val="LONormal"/>
    <w:next w:val="LONormal"/>
    <w:qFormat/>
    <w:pPr>
      <w:pBdr>
        <w:bottom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Popininscriptnlsubtitle" w:customStyle="1">
    <w:name w:val="popininscriptnl--subtitle"/>
    <w:basedOn w:val="LONormal"/>
    <w:qFormat/>
    <w:pPr>
      <w:suppressAutoHyphens w:val="false"/>
      <w:spacing w:lineRule="auto" w:line="240" w:before="100" w:after="100"/>
      <w:textAlignment w:val="auto"/>
    </w:pPr>
    <w:rPr>
      <w:rFonts w:ascii="Times New Roman" w:hAnsi="Times New Roman"/>
      <w:sz w:val="24"/>
      <w:szCs w:val="24"/>
    </w:rPr>
  </w:style>
  <w:style w:type="paragraph" w:styleId="HTMLBottomofForm">
    <w:name w:val="HTML Bottom of Form"/>
    <w:basedOn w:val="LONormal"/>
    <w:next w:val="LONormal"/>
    <w:qFormat/>
    <w:pPr>
      <w:pBdr>
        <w:top w:val="single" w:sz="6" w:space="1" w:color="000000"/>
      </w:pBdr>
      <w:suppressAutoHyphens w:val="false"/>
      <w:spacing w:lineRule="auto" w:line="240" w:before="0" w:after="0"/>
      <w:jc w:val="center"/>
      <w:textAlignment w:val="auto"/>
    </w:pPr>
    <w:rPr>
      <w:rFonts w:ascii="Arial" w:hAnsi="Arial" w:cs="Arial"/>
      <w:vanish/>
      <w:sz w:val="16"/>
      <w:szCs w:val="16"/>
    </w:rPr>
  </w:style>
  <w:style w:type="paragraph" w:styleId="Ox0525906c43textbuildcontent" w:customStyle="1">
    <w:name w:val="ox-0525906c43-text-build-content"/>
    <w:basedOn w:val="LONormal"/>
    <w:qFormat/>
    <w:pPr>
      <w:suppressAutoHyphens w:val="false"/>
      <w:spacing w:lineRule="auto" w:line="240" w:before="100" w:after="100"/>
      <w:textAlignment w:val="auto"/>
    </w:pPr>
    <w:rPr>
      <w:rFonts w:ascii="Times New Roman" w:hAnsi="Times New Roman"/>
      <w:sz w:val="24"/>
      <w:szCs w:val="24"/>
    </w:rPr>
  </w:style>
  <w:style w:type="paragraph" w:styleId="Articledesc" w:customStyle="1">
    <w:name w:val="article__desc"/>
    <w:basedOn w:val="LONormal"/>
    <w:qFormat/>
    <w:pPr>
      <w:suppressAutoHyphens w:val="false"/>
      <w:spacing w:lineRule="auto" w:line="240" w:before="100" w:after="100"/>
      <w:textAlignment w:val="auto"/>
    </w:pPr>
    <w:rPr>
      <w:rFonts w:ascii="Times New Roman" w:hAnsi="Times New Roman"/>
      <w:sz w:val="24"/>
      <w:szCs w:val="24"/>
    </w:rPr>
  </w:style>
  <w:style w:type="paragraph" w:styleId="Default" w:customStyle="1">
    <w:name w:val="Default"/>
    <w:qFormat/>
    <w:pPr>
      <w:widowControl/>
      <w:suppressAutoHyphens w:val="false"/>
      <w:bidi w:val="0"/>
      <w:spacing w:before="0" w:after="0"/>
      <w:jc w:val="left"/>
    </w:pPr>
    <w:rPr>
      <w:rFonts w:ascii="Calibri" w:hAnsi="Calibri" w:eastAsia="Times New Roman" w:cs="Calibri"/>
      <w:color w:val="000000"/>
      <w:kern w:val="0"/>
      <w:sz w:val="24"/>
      <w:szCs w:val="24"/>
      <w:lang w:val="fr-FR" w:eastAsia="fr-FR"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fe11b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fe11b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WWW.HELLOASSO.COM/ASSOCIATION/COLLECTIF-BSP/ADHESIONS/FORMULAIRE" TargetMode="External"/><Relationship Id="rId7" Type="http://schemas.openxmlformats.org/officeDocument/2006/relationships/hyperlink" Target="mailto:archimic@gmx.fr" TargetMode="External"/><Relationship Id="rId8" Type="http://schemas.openxmlformats.org/officeDocument/2006/relationships/hyperlink" Target="mailto:cap-pl@ecomail.fr" TargetMode="External"/><Relationship Id="rId9" Type="http://schemas.openxmlformats.org/officeDocument/2006/relationships/hyperlink" Target="https://france.attac.or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LibreOffice/6.4.7.2$Linux_X86_64 LibreOffice_project/40$Build-2</Application>
  <Pages>3</Pages>
  <Words>908</Words>
  <Characters>5260</Characters>
  <CharactersWithSpaces>6117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2022-09-15T14:51:00Z</dcterms:created>
  <dc:creator>Maryse</dc:creator>
  <dc:description/>
  <dc:language>fr-FR</dc:language>
  <cp:lastModifiedBy/>
  <cp:lastPrinted>2020-06-30T09:34:00Z</cp:lastPrinted>
  <dcterms:modified xsi:type="dcterms:W3CDTF">2022-09-20T22:00:45Z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