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7" w:type="dxa"/>
          <w:bottom w:w="75" w:type="dxa"/>
          <w:right w:w="75" w:type="dxa"/>
        </w:tblCellMar>
      </w:tblPr>
      <w:tblGrid>
        <w:gridCol w:w="1256"/>
        <w:gridCol w:w="4822"/>
        <w:gridCol w:w="158"/>
        <w:gridCol w:w="3120"/>
      </w:tblGrid>
      <w:tr>
        <w:trPr>
          <w:trHeight w:val="1613" w:hRule="atLeast"/>
        </w:trPr>
        <w:tc>
          <w:tcPr>
            <w:tcW w:w="125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Normal1"/>
              <w:spacing w:lineRule="auto" w:line="240" w:before="100" w:after="100"/>
              <w:rPr>
                <w:rStyle w:val="Policepardfaut"/>
                <w:color w:val="C00000"/>
                <w:sz w:val="20"/>
                <w:szCs w:val="20"/>
              </w:rPr>
            </w:pPr>
            <w:r>
              <w:rP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4822"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rFonts w:ascii="Arial" w:hAnsi="Arial" w:cs="Arial"/>
                <w:b/>
                <w:b/>
                <w:bCs/>
                <w:kern w:val="2"/>
              </w:rPr>
            </w:pPr>
            <w:r>
              <w:rPr>
                <w:rFonts w:cs="Arial" w:ascii="Arial" w:hAnsi="Arial"/>
                <w:b/>
                <w:bCs/>
                <w:kern w:val="2"/>
              </w:rPr>
              <w:t xml:space="preserve">Contacts : </w:t>
            </w:r>
          </w:p>
          <w:p>
            <w:pPr>
              <w:pStyle w:val="Normal1"/>
              <w:spacing w:lineRule="auto" w:line="240" w:before="0" w:after="0"/>
              <w:rPr/>
            </w:pPr>
            <w:hyperlink r:id="rId3" w:tgtFrame="_top">
              <w:r>
                <w:rPr>
                  <w:rStyle w:val="Policepardfaut"/>
                  <w:rFonts w:cs="Arial" w:ascii="Arial" w:hAnsi="Arial"/>
                  <w:color w:val="0000FF"/>
                  <w:u w:val="single"/>
                </w:rPr>
                <w:t>perigueux@attac.org</w:t>
              </w:r>
            </w:hyperlink>
          </w:p>
          <w:p>
            <w:pPr>
              <w:pStyle w:val="Normal1"/>
              <w:spacing w:lineRule="auto" w:line="240" w:before="0" w:after="0"/>
              <w:rPr/>
            </w:pPr>
            <w:hyperlink r:id="rId4" w:tgtFrame="_top">
              <w:r>
                <w:rPr>
                  <w:rStyle w:val="Lienhypertexte"/>
                  <w:rFonts w:cs="Arial" w:ascii="Arial" w:hAnsi="Arial"/>
                </w:rPr>
                <w:t>http://local.attac.org/attac24/</w:t>
              </w:r>
            </w:hyperlink>
          </w:p>
          <w:p>
            <w:pPr>
              <w:pStyle w:val="Normal1"/>
              <w:spacing w:lineRule="auto" w:line="240" w:before="0" w:after="0"/>
              <w:rPr/>
            </w:pPr>
            <w:hyperlink r:id="rId5" w:tgtFrame="_top">
              <w:r>
                <w:rPr>
                  <w:rStyle w:val="Lienhypertexte"/>
                  <w:rFonts w:cs="Arial" w:ascii="Arial" w:hAnsi="Arial"/>
                </w:rPr>
                <w:t>https://www.facebook.com/attac.perigueux.nontron</w:t>
              </w:r>
            </w:hyperlink>
            <w:r>
              <w:rPr>
                <w:rStyle w:val="Policepardfaut"/>
                <w:rFonts w:ascii="Times New Roman" w:hAnsi="Times New Roman"/>
                <w:sz w:val="24"/>
                <w:szCs w:val="24"/>
              </w:rPr>
              <w:t xml:space="preserve"> </w:t>
            </w:r>
          </w:p>
        </w:tc>
        <w:tc>
          <w:tcPr>
            <w:tcW w:w="15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rPr/>
            </w:pPr>
            <w:r>
              <w:rPr/>
            </w:r>
          </w:p>
        </w:tc>
        <w:tc>
          <w:tcPr>
            <w:tcW w:w="312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vanish/>
        </w:rPr>
      </w:pPr>
      <w:r>
        <w:rPr>
          <w:vanish/>
        </w:rPr>
      </w:r>
    </w:p>
    <w:p>
      <w:pPr>
        <w:pStyle w:val="Normal1"/>
        <w:spacing w:lineRule="auto" w:line="240" w:before="0" w:after="0"/>
        <w:rPr>
          <w:rFonts w:ascii="Arial" w:hAnsi="Arial" w:cs="Arial"/>
          <w:u w:val="single"/>
        </w:rPr>
      </w:pPr>
      <w:r>
        <w:rPr>
          <w:rFonts w:cs="Arial" w:ascii="Arial" w:hAnsi="Arial"/>
          <w:u w:val="single"/>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pPr>
      <w:r>
        <w:rPr>
          <w:rStyle w:val="Policepardfaut"/>
          <w:rFonts w:cs="Arial" w:ascii="Arial" w:hAnsi="Arial"/>
          <w:b/>
        </w:rPr>
        <w:t>Présents:</w:t>
      </w:r>
      <w:r>
        <w:rPr>
          <w:rStyle w:val="Policepardfaut"/>
          <w:rFonts w:cs="Arial" w:ascii="Arial" w:hAnsi="Arial"/>
        </w:rPr>
        <w:t xml:space="preserve"> Michel Bastide, Jean Lalanne, Maryse Maunoury, Christian Naudet, Jean-Francis Parisis</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pPr>
      <w:r>
        <w:rPr/>
      </w:r>
    </w:p>
    <w:p>
      <w:pPr>
        <w:pStyle w:val="Normal1"/>
        <w:pBdr>
          <w:top w:val="single" w:sz="4" w:space="1" w:color="000000"/>
          <w:left w:val="single" w:sz="4" w:space="4" w:color="000000"/>
          <w:bottom w:val="single" w:sz="4" w:space="1" w:color="000000"/>
          <w:right w:val="single" w:sz="4" w:space="4" w:color="000000"/>
        </w:pBdr>
        <w:shd w:fill="FFFFCC" w:val="clear"/>
        <w:spacing w:lineRule="auto" w:line="240" w:before="0" w:after="0"/>
        <w:jc w:val="center"/>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4" w:color="000000"/>
          <w:bottom w:val="single" w:sz="4" w:space="1" w:color="000000"/>
          <w:right w:val="single" w:sz="4" w:space="4" w:color="000000"/>
        </w:pBdr>
        <w:shd w:fill="FFFFCC" w:val="clear"/>
        <w:spacing w:lineRule="auto" w:line="240" w:before="0" w:after="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26 mars</w:t>
      </w:r>
      <w:r>
        <w:rPr>
          <w:rStyle w:val="Policepardfaut"/>
          <w:rFonts w:cs="Arial" w:ascii="Arial" w:hAnsi="Arial"/>
          <w:b/>
          <w:bCs/>
          <w:color w:val="C00000"/>
          <w:sz w:val="28"/>
          <w:szCs w:val="28"/>
        </w:rPr>
        <w:t xml:space="preserve"> 2019</w:t>
      </w:r>
    </w:p>
    <w:p>
      <w:pPr>
        <w:pStyle w:val="Normal1"/>
        <w:pBdr>
          <w:top w:val="single" w:sz="4" w:space="1" w:color="000000"/>
          <w:left w:val="single" w:sz="4" w:space="4" w:color="000000"/>
          <w:bottom w:val="single" w:sz="4" w:space="1" w:color="000000"/>
          <w:right w:val="single" w:sz="4" w:space="4" w:color="000000"/>
        </w:pBdr>
        <w:shd w:fill="FFFFCC" w:val="clear"/>
        <w:spacing w:lineRule="auto" w:line="240" w:before="0" w:after="0"/>
        <w:jc w:val="center"/>
        <w:rPr/>
      </w:pPr>
      <w:r>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1 / Projection à Ciné-Cinéma du documentaire « Depuis Mediapart » :</w:t>
      </w:r>
    </w:p>
    <w:p>
      <w:pPr>
        <w:pStyle w:val="Normal1"/>
        <w:suppressAutoHyphens w:val="false"/>
        <w:spacing w:lineRule="auto" w:line="240" w:before="0" w:after="0"/>
        <w:textAlignment w:val="auto"/>
        <w:rPr>
          <w:rFonts w:ascii="Arial" w:hAnsi="Arial" w:cs="Arial"/>
          <w:b/>
          <w:b/>
          <w:color w:val="333333"/>
        </w:rPr>
      </w:pPr>
      <w:r>
        <w:rPr>
          <w:rFonts w:cs="Arial" w:ascii="Arial" w:hAnsi="Arial"/>
          <w:b/>
          <w:color w:val="333333"/>
        </w:rPr>
      </w:r>
    </w:p>
    <w:p>
      <w:pPr>
        <w:pStyle w:val="Normal1"/>
        <w:suppressAutoHyphens w:val="false"/>
        <w:spacing w:lineRule="auto" w:line="240" w:before="0" w:after="0"/>
        <w:textAlignment w:val="auto"/>
        <w:rPr/>
      </w:pPr>
      <w:r>
        <w:rPr>
          <w:rStyle w:val="Policepardfaut"/>
          <w:rFonts w:cs="Arial" w:ascii="Arial" w:hAnsi="Arial"/>
          <w:b/>
          <w:color w:val="333333"/>
        </w:rPr>
        <w:t>Cette projection - en partenariat avec le Club de la presse et ATTAC - aura lieu le mercredi 17 avril 2019 à 20 heures, en présence de la réalisatrice Naruna Kaplan de Macedo.</w:t>
      </w:r>
    </w:p>
    <w:p>
      <w:pPr>
        <w:pStyle w:val="Normal1"/>
        <w:suppressAutoHyphens w:val="false"/>
        <w:spacing w:lineRule="auto" w:line="240" w:before="0" w:after="0"/>
        <w:textAlignment w:val="auto"/>
        <w:rPr>
          <w:rFonts w:ascii="Arial" w:hAnsi="Arial" w:cs="Arial"/>
          <w:b/>
          <w:b/>
        </w:rPr>
      </w:pPr>
      <w:r>
        <w:rPr>
          <w:rFonts w:cs="Arial" w:ascii="Arial" w:hAnsi="Arial"/>
          <w:b/>
        </w:rPr>
      </w:r>
    </w:p>
    <w:p>
      <w:pPr>
        <w:pStyle w:val="Normal1"/>
        <w:suppressAutoHyphens w:val="false"/>
        <w:spacing w:lineRule="auto" w:line="240" w:before="0" w:after="0"/>
        <w:textAlignment w:val="auto"/>
        <w:rPr/>
      </w:pPr>
      <w:r>
        <w:rPr>
          <w:rStyle w:val="Policepardfaut"/>
          <w:rFonts w:cs="Arial" w:ascii="Arial" w:hAnsi="Arial"/>
          <w:b/>
        </w:rPr>
        <w:t>Rappel du t</w:t>
      </w:r>
      <w:r>
        <w:rPr>
          <w:rStyle w:val="Policepardfaut"/>
          <w:rFonts w:cs="Arial" w:ascii="Arial" w:hAnsi="Arial"/>
          <w:b/>
          <w:color w:val="333333"/>
        </w:rPr>
        <w:t>hème du film :</w:t>
      </w:r>
      <w:r>
        <w:rPr>
          <w:rStyle w:val="Policepardfaut"/>
          <w:rFonts w:cs="Arial" w:ascii="Arial" w:hAnsi="Arial"/>
          <w:color w:val="333333"/>
        </w:rPr>
        <w:t xml:space="preserve"> « </w:t>
      </w:r>
      <w:r>
        <w:rPr>
          <w:rStyle w:val="Policepardfaut"/>
          <w:rFonts w:cs="Arial" w:ascii="Arial" w:hAnsi="Arial"/>
          <w:i/>
          <w:color w:val="333333"/>
        </w:rPr>
        <w:t>En installant sa caméra au cœur des locaux de la rédaction de Mediapart, avant, pendant et après l’élection présidentielle française de 2017, Naruna Kaplan de Macedo a pu suivre le quotidien de celles et ceux qui y travaillent. Sur fond de dossiers comme l'affaire Baupin, les Football leaks, les financements libyens, le film nous donne à voir comme jamais les coulisses d’un certain journalisme d’investigation.</w:t>
      </w:r>
      <w:r>
        <w:rPr>
          <w:rStyle w:val="Policepardfaut"/>
          <w:rFonts w:cs="Arial" w:ascii="Arial" w:hAnsi="Arial"/>
          <w:color w:val="333333"/>
        </w:rPr>
        <w:t xml:space="preserve"> »  </w:t>
      </w:r>
    </w:p>
    <w:p>
      <w:pPr>
        <w:pStyle w:val="Normal1"/>
        <w:spacing w:lineRule="auto" w:line="240" w:before="0" w:after="0"/>
        <w:rPr/>
      </w:pPr>
      <w:r>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2 / Autres projections :</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pPr>
      <w:r>
        <w:rPr>
          <w:rStyle w:val="Policepardfaut"/>
          <w:rFonts w:cs="Arial" w:ascii="Arial" w:hAnsi="Arial"/>
        </w:rPr>
        <w:t xml:space="preserve">Le comité ATTAC Périgueux-Nontron anime la </w:t>
      </w:r>
      <w:r>
        <w:rPr>
          <w:rStyle w:val="Policepardfaut"/>
          <w:rFonts w:cs="Arial" w:ascii="Arial" w:hAnsi="Arial"/>
          <w:b/>
        </w:rPr>
        <w:t>projection du film « J’veux du soleil » au</w:t>
      </w:r>
      <w:r>
        <w:rPr>
          <w:rStyle w:val="Policepardfaut"/>
          <w:rFonts w:cs="Arial" w:ascii="Arial" w:hAnsi="Arial"/>
        </w:rPr>
        <w:t xml:space="preserve"> </w:t>
      </w:r>
      <w:r>
        <w:rPr>
          <w:rStyle w:val="Policepardfaut"/>
          <w:rFonts w:cs="Arial" w:ascii="Arial" w:hAnsi="Arial"/>
          <w:b/>
        </w:rPr>
        <w:t>cinéma de</w:t>
      </w:r>
      <w:r>
        <w:rPr>
          <w:rStyle w:val="Policepardfaut"/>
          <w:rFonts w:cs="Arial" w:ascii="Arial" w:hAnsi="Arial"/>
        </w:rPr>
        <w:t xml:space="preserve"> </w:t>
      </w:r>
      <w:r>
        <w:rPr>
          <w:rStyle w:val="Policepardfaut"/>
          <w:rFonts w:cs="Arial" w:ascii="Arial" w:hAnsi="Arial"/>
          <w:b/>
        </w:rPr>
        <w:t>Nontron le jeudi 4 avril à 20h30.</w:t>
      </w:r>
      <w:r>
        <w:rPr>
          <w:rStyle w:val="Policepardfaut"/>
          <w:rFonts w:cs="Arial" w:ascii="Arial" w:hAnsi="Arial"/>
        </w:rPr>
        <w:t xml:space="preserve"> Cette projection pourrait être précédée d’une vidéo sur le rond-point des Gilets jaunes à Trélissac.</w:t>
      </w:r>
    </w:p>
    <w:p>
      <w:pPr>
        <w:pStyle w:val="Normal1"/>
        <w:spacing w:lineRule="auto" w:line="240" w:before="0" w:after="0"/>
        <w:rPr/>
      </w:pPr>
      <w:r>
        <w:rPr>
          <w:rStyle w:val="Policepardfaut"/>
          <w:rFonts w:cs="Arial" w:ascii="Arial" w:hAnsi="Arial"/>
        </w:rPr>
        <w:t xml:space="preserve">Ce film fera l’objet également d’un </w:t>
      </w:r>
      <w:r>
        <w:rPr>
          <w:rStyle w:val="Policepardfaut"/>
          <w:rFonts w:cs="Arial" w:ascii="Arial" w:hAnsi="Arial"/>
          <w:b/>
        </w:rPr>
        <w:t>ciné-débat au</w:t>
      </w:r>
      <w:r>
        <w:rPr>
          <w:rStyle w:val="Policepardfaut"/>
          <w:rFonts w:cs="Arial" w:ascii="Arial" w:hAnsi="Arial"/>
        </w:rPr>
        <w:t xml:space="preserve"> </w:t>
      </w:r>
      <w:r>
        <w:rPr>
          <w:rStyle w:val="Policepardfaut"/>
          <w:rFonts w:cs="Arial" w:ascii="Arial" w:hAnsi="Arial"/>
          <w:b/>
        </w:rPr>
        <w:t>cinéma La Fabrique de Saint-Astier le vendredi 10 mai à 21h.</w:t>
      </w:r>
    </w:p>
    <w:p>
      <w:pPr>
        <w:pStyle w:val="Normal1"/>
        <w:spacing w:lineRule="auto" w:line="240" w:before="0" w:after="0"/>
        <w:rPr/>
      </w:pPr>
      <w:r>
        <w:rPr/>
      </w:r>
    </w:p>
    <w:p>
      <w:pPr>
        <w:pStyle w:val="Normal1"/>
        <w:spacing w:lineRule="auto" w:line="240" w:before="0" w:after="0"/>
        <w:rPr/>
      </w:pPr>
      <w:r>
        <w:rPr>
          <w:rStyle w:val="Policepardfaut"/>
          <w:rFonts w:cs="Arial" w:ascii="Arial" w:hAnsi="Arial"/>
          <w:b/>
          <w:sz w:val="24"/>
          <w:szCs w:val="24"/>
        </w:rPr>
        <w:t>Le film « Irrintzina, le cri de la génération climat » :</w:t>
      </w:r>
      <w:r>
        <w:rPr>
          <w:rStyle w:val="Policepardfaut"/>
          <w:rFonts w:cs="Arial" w:ascii="Arial" w:hAnsi="Arial"/>
        </w:rPr>
        <w:t xml:space="preserve"> ce film ne pouvant faire l’objet d’une programmation à Ciné-cinéma de Périgueux nous cherchons les moyens d’organiser sa programmation dans un autre cadre.</w:t>
      </w:r>
    </w:p>
    <w:p>
      <w:pPr>
        <w:sectPr>
          <w:type w:val="nextPage"/>
          <w:pgSz w:w="11906" w:h="16838"/>
          <w:pgMar w:left="1417" w:right="1133" w:header="0" w:top="851" w:footer="0" w:bottom="851" w:gutter="0"/>
          <w:pgNumType w:fmt="decimal"/>
          <w:formProt w:val="false"/>
          <w:textDirection w:val="lrTb"/>
          <w:docGrid w:type="default" w:linePitch="600" w:charSpace="40960"/>
        </w:sectPr>
      </w:pPr>
    </w:p>
    <w:p>
      <w:pPr>
        <w:pStyle w:val="Normal1"/>
        <w:spacing w:lineRule="auto" w:line="240"/>
        <w:rPr/>
      </w:pPr>
      <w:r>
        <w:rPr/>
      </w:r>
    </w:p>
    <w:p>
      <w:pPr>
        <w:sectPr>
          <w:type w:val="continuous"/>
          <w:pgSz w:w="11906" w:h="16838"/>
          <w:pgMar w:left="1417" w:right="1133" w:header="0" w:top="851" w:footer="0" w:bottom="851" w:gutter="0"/>
          <w:cols w:num="2" w:space="720" w:equalWidth="true" w:sep="false"/>
          <w:formProt w:val="false"/>
          <w:textDirection w:val="lrTb"/>
          <w:docGrid w:type="default" w:linePitch="600" w:charSpace="40960"/>
        </w:sectPr>
      </w:pP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3 / Préparation de l’AG du 26 avril 2019 :</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b/>
          <w:b/>
        </w:rPr>
      </w:pPr>
      <w:r>
        <w:rPr>
          <w:rFonts w:cs="Arial" w:ascii="Arial" w:hAnsi="Arial"/>
          <w:b/>
        </w:rPr>
        <w:t>Cette assemblée générale, dans la grande salle de la Bourse du Travail, devrait se dérouler de la façon suivante :</w:t>
      </w:r>
    </w:p>
    <w:p>
      <w:pPr>
        <w:pStyle w:val="Normal1"/>
        <w:spacing w:lineRule="auto" w:line="240" w:before="0" w:after="0"/>
        <w:rPr>
          <w:rFonts w:ascii="Arial" w:hAnsi="Arial" w:cs="Arial"/>
          <w:b/>
          <w:b/>
        </w:rPr>
      </w:pPr>
      <w:r>
        <w:rPr>
          <w:rFonts w:cs="Arial" w:ascii="Arial" w:hAnsi="Arial"/>
          <w:b/>
        </w:rPr>
        <w:t>- AG de 18 h à 19 h</w:t>
      </w:r>
    </w:p>
    <w:p>
      <w:pPr>
        <w:pStyle w:val="Normal1"/>
        <w:spacing w:lineRule="auto" w:line="240" w:before="0" w:after="0"/>
        <w:rPr>
          <w:rFonts w:ascii="Arial" w:hAnsi="Arial" w:cs="Arial"/>
          <w:b/>
          <w:b/>
        </w:rPr>
      </w:pPr>
      <w:r>
        <w:rPr>
          <w:rFonts w:cs="Arial" w:ascii="Arial" w:hAnsi="Arial"/>
          <w:b/>
        </w:rPr>
        <w:t>- Buffet partagé de 19 h à 20 h</w:t>
      </w:r>
    </w:p>
    <w:p>
      <w:pPr>
        <w:pStyle w:val="Normal1"/>
        <w:spacing w:lineRule="auto" w:line="240" w:before="0" w:after="0"/>
        <w:rPr/>
      </w:pPr>
      <w:r>
        <w:rPr>
          <w:rStyle w:val="Policepardfaut"/>
          <w:rFonts w:cs="Arial" w:ascii="Arial" w:hAnsi="Arial"/>
          <w:b/>
        </w:rPr>
        <w:t xml:space="preserve">- Ciné-débat ensuite avec l’association NégaWatt. </w:t>
      </w:r>
      <w:r>
        <w:rPr>
          <w:rStyle w:val="Policepardfaut"/>
          <w:rFonts w:cs="Arial" w:ascii="Arial" w:hAnsi="Arial"/>
          <w:b/>
        </w:rPr>
        <w:t>(en fonction de la  disponibilité d’un intervenant)</w:t>
      </w:r>
    </w:p>
    <w:p>
      <w:pPr>
        <w:pStyle w:val="Normal1"/>
        <w:suppressAutoHyphens w:val="false"/>
        <w:spacing w:lineRule="auto" w:line="240" w:before="0" w:after="0"/>
        <w:textAlignment w:val="auto"/>
        <w:rPr>
          <w:rFonts w:ascii="Arial" w:hAnsi="Arial" w:cs="Arial"/>
        </w:rPr>
      </w:pPr>
      <w:r>
        <w:rPr>
          <w:rFonts w:cs="Arial" w:ascii="Arial" w:hAnsi="Arial"/>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 xml:space="preserve">4 / Manifestations </w:t>
      </w:r>
    </w:p>
    <w:p>
      <w:pPr>
        <w:pStyle w:val="Normal1"/>
        <w:suppressAutoHyphens w:val="false"/>
        <w:spacing w:lineRule="auto" w:line="240" w:before="0" w:after="0"/>
        <w:textAlignment w:val="auto"/>
        <w:rPr>
          <w:rFonts w:ascii="Arial" w:hAnsi="Arial" w:cs="Arial"/>
          <w:b/>
          <w:b/>
        </w:rPr>
      </w:pPr>
      <w:r>
        <w:rPr>
          <w:rFonts w:cs="Arial" w:ascii="Arial" w:hAnsi="Arial"/>
          <w:b/>
        </w:rPr>
      </w:r>
    </w:p>
    <w:p>
      <w:pPr>
        <w:pStyle w:val="Normal1"/>
        <w:suppressAutoHyphens w:val="false"/>
        <w:spacing w:lineRule="auto" w:line="240" w:before="0" w:after="0"/>
        <w:textAlignment w:val="auto"/>
        <w:rPr/>
      </w:pPr>
      <w:r>
        <w:rPr>
          <w:rStyle w:val="Policepardfaut"/>
          <w:rFonts w:cs="Arial" w:ascii="Arial" w:hAnsi="Arial"/>
        </w:rPr>
        <w:t>Les actions pour la défense du climat ont rassemblé environ 500 personnes le vendredi 15 mars Place Badinter à Périgueux et 800 personnes le samedi 16 mars devant la préfecture.</w:t>
      </w:r>
    </w:p>
    <w:p>
      <w:pPr>
        <w:pStyle w:val="Normal1"/>
        <w:suppressAutoHyphens w:val="false"/>
        <w:spacing w:lineRule="auto" w:line="240" w:before="0" w:after="0"/>
        <w:textAlignment w:val="auto"/>
        <w:rPr>
          <w:rFonts w:ascii="Arial" w:hAnsi="Arial" w:cs="Arial"/>
        </w:rPr>
      </w:pPr>
      <w:r>
        <w:rPr>
          <w:rFonts w:cs="Arial" w:ascii="Arial" w:hAnsi="Arial"/>
        </w:rPr>
      </w:r>
    </w:p>
    <w:p>
      <w:pPr>
        <w:pStyle w:val="Normal1"/>
        <w:suppressAutoHyphens w:val="false"/>
        <w:spacing w:lineRule="auto" w:line="240" w:before="0" w:after="0"/>
        <w:textAlignment w:val="auto"/>
        <w:rPr/>
      </w:pPr>
      <w:r>
        <w:rPr>
          <w:rStyle w:val="Policepardfaut"/>
          <w:rFonts w:cs="Arial" w:ascii="Arial" w:hAnsi="Arial"/>
        </w:rPr>
        <w:t>La manifestation syndicale du 19 mars (CGT, FO, FSU, Solidaires) a rassemblé 1100 personnes.</w:t>
      </w:r>
    </w:p>
    <w:p>
      <w:pPr>
        <w:pStyle w:val="Normal1"/>
        <w:suppressAutoHyphens w:val="false"/>
        <w:spacing w:lineRule="auto" w:line="240" w:before="0" w:after="0"/>
        <w:textAlignment w:val="auto"/>
        <w:rPr>
          <w:rFonts w:ascii="Arial" w:hAnsi="Arial" w:cs="Arial"/>
        </w:rPr>
      </w:pPr>
      <w:r>
        <w:rPr>
          <w:rFonts w:cs="Arial" w:ascii="Arial" w:hAnsi="Arial"/>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5 / Information :</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rPr>
      </w:pPr>
      <w:r>
        <w:rPr>
          <w:rFonts w:cs="Arial" w:ascii="Arial" w:hAnsi="Arial"/>
        </w:rPr>
        <w:t>A l’auditorium François Mitterrand de Bergerac, du 9 au 13 avril 2019, sont organisées des rencontres sur le thème « Faut-il aimer l’argent ? » (voir pièces jointes).</w:t>
      </w:r>
    </w:p>
    <w:p>
      <w:pPr>
        <w:pStyle w:val="Normal1"/>
        <w:spacing w:lineRule="auto" w:line="240" w:before="0" w:after="0"/>
        <w:rPr>
          <w:rFonts w:ascii="Arial" w:hAnsi="Arial" w:cs="Arial"/>
        </w:rPr>
      </w:pPr>
      <w:bookmarkStart w:id="0" w:name="_GoBack"/>
      <w:bookmarkEnd w:id="0"/>
      <w:r>
        <w:rPr>
          <w:rFonts w:cs="Arial" w:ascii="Arial" w:hAnsi="Arial"/>
        </w:rPr>
        <w:t xml:space="preserve">Notons la participation de représentants d’ATTAC le mardi 9 avril  à 19h30 (Guillaume Pastureau) et le mercredi 10 avril à 20h (Jean-Marie Harribey). </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Web"/>
        <w:spacing w:before="225" w:after="0"/>
        <w:rPr/>
      </w:pPr>
      <w:r>
        <w:rPr>
          <w:rStyle w:val="Policepardfaut"/>
          <w:rFonts w:cs="Arial" w:ascii="Arial" w:hAnsi="Arial"/>
          <w:b/>
          <w:color w:val="C00000"/>
        </w:rPr>
        <w:t>6/</w:t>
      </w:r>
      <w:r>
        <w:rPr>
          <w:rStyle w:val="Policepardfaut"/>
          <w:rFonts w:cs="Arial" w:ascii="Arial" w:hAnsi="Arial"/>
          <w:sz w:val="22"/>
          <w:szCs w:val="22"/>
        </w:rPr>
        <w:t xml:space="preserve"> </w:t>
      </w:r>
      <w:r>
        <w:rPr>
          <w:rStyle w:val="Policepardfaut"/>
          <w:rFonts w:cs="Arial" w:ascii="Arial" w:hAnsi="Arial"/>
          <w:b/>
          <w:color w:val="C00000"/>
        </w:rPr>
        <w:t xml:space="preserve">Liberté de manifester et violences policières : </w:t>
      </w:r>
    </w:p>
    <w:p>
      <w:pPr>
        <w:pStyle w:val="NormalWeb"/>
        <w:spacing w:before="0" w:after="0"/>
        <w:rPr>
          <w:rFonts w:ascii="Arial" w:hAnsi="Arial" w:cs="Arial"/>
          <w:sz w:val="22"/>
          <w:szCs w:val="22"/>
        </w:rPr>
      </w:pPr>
      <w:r>
        <w:rPr>
          <w:rFonts w:cs="Arial" w:ascii="Arial" w:hAnsi="Arial"/>
          <w:sz w:val="22"/>
          <w:szCs w:val="22"/>
        </w:rPr>
      </w:r>
    </w:p>
    <w:p>
      <w:pPr>
        <w:pStyle w:val="NormalWeb"/>
        <w:spacing w:before="0" w:after="0"/>
        <w:rPr>
          <w:rFonts w:ascii="Arial" w:hAnsi="Arial" w:cs="Arial"/>
          <w:sz w:val="22"/>
          <w:szCs w:val="22"/>
        </w:rPr>
      </w:pPr>
      <w:r>
        <w:rPr>
          <w:rFonts w:cs="Arial" w:ascii="Arial" w:hAnsi="Arial"/>
          <w:sz w:val="22"/>
          <w:szCs w:val="22"/>
        </w:rPr>
        <w:t>Samedi vers 11h, à Nice, les CRS ont procédé à une violente charge au cours de laquelle Geneviève Legay, porte-parole d’Attac 06, est tombée au sol, sa tête heurtant un poteau métallique. Hospitalisée dans un état grave, elle souffre d’un traumatisme crânien, et de multiples fractures au crâne et aux côtes.</w:t>
      </w:r>
    </w:p>
    <w:p>
      <w:pPr>
        <w:pStyle w:val="NormalWeb"/>
        <w:spacing w:before="0" w:after="0"/>
        <w:rPr/>
      </w:pPr>
      <w:r>
        <w:rPr>
          <w:rStyle w:val="Policepardfaut"/>
          <w:rFonts w:cs="Arial" w:ascii="Arial" w:hAnsi="Arial"/>
          <w:sz w:val="22"/>
          <w:szCs w:val="22"/>
        </w:rPr>
        <w:t xml:space="preserve">Contrairement aux affirmations du procureur de la République de Nice la chute de </w:t>
      </w:r>
      <w:r>
        <w:rPr>
          <w:rStyle w:val="Lev"/>
          <w:rFonts w:cs="Arial" w:ascii="Arial" w:hAnsi="Arial"/>
          <w:b w:val="false"/>
          <w:sz w:val="22"/>
          <w:szCs w:val="22"/>
        </w:rPr>
        <w:t>Geneviève Legay résulte bien d’une charge très violente et totalement disproportionnée des forces de l’ordre.</w:t>
      </w:r>
    </w:p>
    <w:p>
      <w:pPr>
        <w:pStyle w:val="NormalWeb"/>
        <w:spacing w:before="0" w:after="0"/>
        <w:rPr>
          <w:rFonts w:ascii="Arial" w:hAnsi="Arial" w:cs="Arial"/>
          <w:sz w:val="22"/>
          <w:szCs w:val="22"/>
        </w:rPr>
      </w:pPr>
      <w:r>
        <w:rPr>
          <w:rFonts w:cs="Arial" w:ascii="Arial" w:hAnsi="Arial"/>
          <w:sz w:val="22"/>
          <w:szCs w:val="22"/>
        </w:rPr>
        <w:t>Trois plaintes vont ainsi être déposées : deux par la famille de Geneviève Legay, la troisième par Attac France.</w:t>
      </w:r>
    </w:p>
    <w:p>
      <w:pPr>
        <w:pStyle w:val="NormalWeb"/>
        <w:spacing w:before="0" w:after="0"/>
        <w:rPr/>
      </w:pPr>
      <w:r>
        <w:rPr>
          <w:rStyle w:val="Policepardfaut"/>
          <w:rFonts w:cs="Arial" w:ascii="Arial" w:hAnsi="Arial"/>
          <w:sz w:val="22"/>
          <w:szCs w:val="22"/>
        </w:rPr>
        <w:t xml:space="preserve">Vous pouvez retrouver toutes les informations concernant cette agression </w:t>
      </w:r>
      <w:hyperlink r:id="rId6" w:tgtFrame="_top">
        <w:r>
          <w:rPr>
            <w:rStyle w:val="Lienhypertexte"/>
            <w:rFonts w:cs="Arial" w:ascii="Arial" w:hAnsi="Arial"/>
            <w:color w:val="auto"/>
            <w:sz w:val="22"/>
            <w:szCs w:val="22"/>
            <w:u w:val="none"/>
          </w:rPr>
          <w:t>sur le site d’Attac France</w:t>
        </w:r>
      </w:hyperlink>
      <w:r>
        <w:rPr>
          <w:rStyle w:val="Policepardfaut"/>
          <w:rFonts w:cs="Arial" w:ascii="Arial" w:hAnsi="Arial"/>
          <w:sz w:val="22"/>
          <w:szCs w:val="22"/>
        </w:rPr>
        <w:t>.</w:t>
      </w:r>
    </w:p>
    <w:p>
      <w:pPr>
        <w:pStyle w:val="Normal1"/>
        <w:suppressAutoHyphens w:val="false"/>
        <w:spacing w:lineRule="auto" w:line="240" w:before="0" w:after="0"/>
        <w:textAlignment w:val="auto"/>
        <w:rPr>
          <w:rFonts w:ascii="Arial" w:hAnsi="Arial" w:cs="Arial"/>
          <w:color w:val="231F20"/>
        </w:rPr>
      </w:pPr>
      <w:r>
        <w:rPr>
          <w:rFonts w:cs="Arial" w:ascii="Arial" w:hAnsi="Arial"/>
          <w:color w:val="231F20"/>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jc w:val="center"/>
        <w:textAlignment w:val="auto"/>
        <w:rPr>
          <w:rFonts w:ascii="Arial" w:hAnsi="Arial" w:cs="Arial"/>
          <w:b/>
          <w:b/>
          <w:color w:val="FF0000"/>
          <w:sz w:val="28"/>
          <w:szCs w:val="28"/>
        </w:rPr>
      </w:pPr>
      <w:r>
        <w:rPr>
          <w:rFonts w:cs="Arial" w:ascii="Arial" w:hAnsi="Arial"/>
          <w:b/>
          <w:color w:val="FF0000"/>
          <w:sz w:val="28"/>
          <w:szCs w:val="28"/>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jc w:val="center"/>
        <w:textAlignment w:val="auto"/>
        <w:rPr/>
      </w:pPr>
      <w:r>
        <w:rPr>
          <w:rStyle w:val="Policepardfaut"/>
          <w:rFonts w:cs="Arial" w:ascii="Arial" w:hAnsi="Arial"/>
          <w:b/>
          <w:color w:val="FF0000"/>
          <w:sz w:val="28"/>
          <w:szCs w:val="28"/>
        </w:rPr>
        <w:t>Prochain CA : vendredi 12 avril 2019 à 18h30 à la Bourse du travail à Périgueux  (ouvert à tous)</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b/>
          <w:b/>
          <w:color w:val="231F20"/>
        </w:rPr>
      </w:pPr>
      <w:r>
        <w:rPr>
          <w:rFonts w:cs="Arial" w:ascii="Arial" w:hAnsi="Arial"/>
          <w:b/>
          <w:color w:val="231F20"/>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b/>
          <w:color w:val="231F20"/>
        </w:rPr>
        <w:t xml:space="preserve">Ordre du jour : </w:t>
      </w:r>
      <w:r>
        <w:rPr>
          <w:rStyle w:val="Policepardfaut"/>
          <w:rFonts w:cs="Arial" w:ascii="Arial" w:hAnsi="Arial"/>
          <w:color w:val="231F20"/>
        </w:rPr>
        <w:t xml:space="preserve">préparation de l’AG 2019 </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color w:val="231F20"/>
        </w:rPr>
      </w:pPr>
      <w:r>
        <w:rPr>
          <w:rFonts w:cs="Arial" w:ascii="Arial" w:hAnsi="Arial"/>
          <w:color w:val="231F20"/>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b/>
          <w:color w:val="231F20"/>
        </w:rPr>
        <w:t>Animation </w:t>
      </w:r>
      <w:r>
        <w:rPr>
          <w:rStyle w:val="Policepardfaut"/>
          <w:rFonts w:cs="Arial" w:ascii="Arial" w:hAnsi="Arial"/>
          <w:color w:val="231F20"/>
        </w:rPr>
        <w:t>: Christian</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b/>
          <w:color w:val="231F20"/>
        </w:rPr>
        <w:t>Secrétariat</w:t>
      </w:r>
      <w:r>
        <w:rPr>
          <w:rStyle w:val="Policepardfaut"/>
          <w:rFonts w:cs="Arial" w:ascii="Arial" w:hAnsi="Arial"/>
          <w:color w:val="231F20"/>
        </w:rPr>
        <w:t> : Jean</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
    </w:p>
    <w:p>
      <w:pPr>
        <w:pStyle w:val="Normal1"/>
        <w:suppressAutoHyphens w:val="false"/>
        <w:spacing w:lineRule="auto" w:line="240" w:before="0" w:after="0"/>
        <w:textAlignment w:val="auto"/>
        <w:rPr/>
      </w:pPr>
      <w:r>
        <w:rPr/>
      </w:r>
    </w:p>
    <w:p>
      <w:pPr>
        <w:pStyle w:val="Normal1"/>
        <w:suppressAutoHyphens w:val="false"/>
        <w:spacing w:lineRule="auto" w:line="240" w:before="0" w:after="0"/>
        <w:textAlignment w:val="auto"/>
        <w:rPr>
          <w:u w:val="single"/>
        </w:rPr>
      </w:pPr>
      <w:r>
        <w:rPr>
          <w:u w:val="single"/>
        </w:rPr>
        <w:t>Dernière minute :</w:t>
      </w:r>
    </w:p>
    <w:p>
      <w:pPr>
        <w:pStyle w:val="Normal1"/>
        <w:suppressAutoHyphens w:val="false"/>
        <w:spacing w:lineRule="auto" w:line="240" w:before="0" w:after="0"/>
        <w:textAlignment w:val="auto"/>
        <w:rPr>
          <w:b w:val="false"/>
          <w:b w:val="false"/>
          <w:bCs w:val="false"/>
          <w:u w:val="none"/>
        </w:rPr>
      </w:pPr>
      <w:r>
        <w:rPr>
          <w:b w:val="false"/>
          <w:bCs w:val="false"/>
          <w:u w:val="none"/>
        </w:rPr>
        <w:t xml:space="preserve">Les </w:t>
      </w:r>
      <w:r>
        <w:rPr>
          <w:b/>
          <w:bCs/>
          <w:u w:val="none"/>
        </w:rPr>
        <w:t>Gilets Jaunes de Trélissac</w:t>
      </w:r>
      <w:r>
        <w:rPr>
          <w:b w:val="false"/>
          <w:bCs w:val="false"/>
          <w:u w:val="none"/>
        </w:rPr>
        <w:t xml:space="preserve"> proposent une conférence débat avec le juge Bressy et Philippe Pascot, vendredi </w:t>
      </w:r>
      <w:r>
        <w:rPr>
          <w:b/>
          <w:bCs/>
          <w:u w:val="none"/>
        </w:rPr>
        <w:t>5 Avril à 20 H au foyer socio culturel</w:t>
      </w:r>
      <w:r>
        <w:rPr>
          <w:b w:val="false"/>
          <w:bCs w:val="false"/>
          <w:u w:val="none"/>
        </w:rPr>
        <w:t xml:space="preserve"> (prés de l’église)</w:t>
      </w:r>
    </w:p>
    <w:sectPr>
      <w:type w:val="continuous"/>
      <w:pgSz w:w="11906" w:h="16838"/>
      <w:pgMar w:left="1417" w:right="1133"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Liberation Sans">
    <w:altName w:val="Arial"/>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paragraph" w:styleId="Titre4">
    <w:name w:val="Heading 4"/>
    <w:basedOn w:val="Normal1"/>
    <w:next w:val="Normal1"/>
    <w:qFormat/>
    <w:pPr>
      <w:keepNext w:val="true"/>
      <w:keepLines/>
      <w:numPr>
        <w:ilvl w:val="3"/>
        <w:numId w:val="1"/>
      </w:numPr>
      <w:suppressAutoHyphens w:val="true"/>
      <w:spacing w:before="200" w:after="0"/>
      <w:outlineLvl w:val="3"/>
    </w:pPr>
    <w:rPr>
      <w:rFonts w:ascii="Cambria" w:hAnsi="Cambria"/>
      <w:b/>
      <w:bCs/>
      <w:i/>
      <w:i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DejaVu Sans" w:cs="DejaVu Sans"/>
      <w:sz w:val="28"/>
      <w:szCs w:val="28"/>
    </w:rPr>
  </w:style>
  <w:style w:type="paragraph" w:styleId="Corpsdetexte">
    <w:name w:val="Body Text"/>
    <w:basedOn w:val="Normal"/>
    <w:pPr>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suppressAutoHyphens w:val="true"/>
      <w:ind w:left="720" w:right="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adherez.attac.org/sites/all/modules/civicrm/extern/url.php?u=11753&amp;qid=7905620"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445</TotalTime>
  <Application>LibreOffice/6.0.7.3$Linux_X86_64 LibreOffice_project/00m0$Build-3</Application>
  <Pages>2</Pages>
  <Words>601</Words>
  <Characters>3093</Characters>
  <CharactersWithSpaces>3665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2019-01-16T21:58:00Z</dcterms:created>
  <dc:creator>Maryse</dc:creator>
  <dc:description/>
  <dc:language>fr-FR</dc:language>
  <cp:lastModifiedBy/>
  <cp:lastPrinted>2018-09-14T13:31:00Z</cp:lastPrinted>
  <dcterms:modified xsi:type="dcterms:W3CDTF">2019-04-03T09:54:42Z</dcterms:modified>
  <cp:revision>53</cp:revision>
  <dc:subject/>
  <dc:title/>
</cp:coreProperties>
</file>