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256"/>
        <w:gridCol w:w="4822"/>
        <w:gridCol w:w="158"/>
        <w:gridCol w:w="3120"/>
      </w:tblGrid>
      <w:tr>
        <w:trPr>
          <w:trHeight w:val="1613" w:hRule="atLeast"/>
        </w:trPr>
        <w:tc>
          <w:tcPr>
            <w:tcW w:w="125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rStyle w:val="Policepardfaut"/>
                <w:color w:val="C00000"/>
                <w:sz w:val="24"/>
                <w:szCs w:val="24"/>
              </w:rPr>
            </w:pPr>
            <w:r>
              <w:rPr/>
              <w:drawing>
                <wp:anchor behindDoc="0" distT="0" distB="0" distL="0" distR="0" simplePos="0" locked="0" layoutInCell="1" allowOverlap="1" relativeHeight="3">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4822"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rPr>
            </w:pPr>
            <w:r>
              <w:rPr>
                <w:rFonts w:cs="Arial" w:ascii="Arial" w:hAnsi="Arial"/>
                <w:b/>
                <w:bCs/>
                <w:kern w:val="2"/>
              </w:rPr>
              <w:t xml:space="preserve">Contacts : </w:t>
            </w:r>
          </w:p>
          <w:p>
            <w:pPr>
              <w:pStyle w:val="Normal1"/>
              <w:spacing w:lineRule="auto" w:line="240" w:before="0" w:after="0"/>
              <w:rPr/>
            </w:pPr>
            <w:hyperlink r:id="rId3" w:tgtFrame="_top">
              <w:r>
                <w:rPr>
                  <w:rStyle w:val="Policepardfaut"/>
                  <w:rFonts w:cs="Arial" w:ascii="Arial" w:hAnsi="Arial"/>
                  <w:color w:val="0000FF"/>
                  <w:u w:val="single"/>
                </w:rPr>
                <w:t>perigueux@attac.org</w:t>
              </w:r>
            </w:hyperlink>
          </w:p>
          <w:p>
            <w:pPr>
              <w:pStyle w:val="Normal1"/>
              <w:spacing w:lineRule="auto" w:line="240" w:before="0" w:after="0"/>
              <w:rPr/>
            </w:pPr>
            <w:hyperlink r:id="rId4" w:tgtFrame="_top">
              <w:r>
                <w:rPr>
                  <w:rStyle w:val="Lienhypertexte"/>
                  <w:rFonts w:cs="Arial" w:ascii="Arial" w:hAnsi="Arial"/>
                </w:rPr>
                <w:t>http://local.attac.org/attac24/</w:t>
              </w:r>
            </w:hyperlink>
          </w:p>
          <w:p>
            <w:pPr>
              <w:pStyle w:val="Normal1"/>
              <w:spacing w:lineRule="auto" w:line="240" w:before="0" w:after="0"/>
              <w:rPr/>
            </w:pPr>
            <w:hyperlink r:id="rId5" w:tgtFrame="_top">
              <w:r>
                <w:rPr>
                  <w:rStyle w:val="Lienhypertexte"/>
                  <w:rFonts w:cs="Arial" w:ascii="Arial" w:hAnsi="Arial"/>
                </w:rPr>
                <w:t>https://www.facebook.com/attac.perigueux.nontron</w:t>
              </w:r>
            </w:hyperlink>
            <w:r>
              <w:rPr>
                <w:rStyle w:val="Policepardfaut"/>
                <w:rFonts w:ascii="Times New Roman" w:hAnsi="Times New Roman"/>
                <w:sz w:val="24"/>
                <w:szCs w:val="24"/>
              </w:rPr>
              <w:t xml:space="preserve"> </w:t>
            </w:r>
          </w:p>
        </w:tc>
        <w:tc>
          <w:tcPr>
            <w:tcW w:w="15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312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vanish/>
        </w:rPr>
      </w:pPr>
      <w:r>
        <w:rPr>
          <w:vanish/>
        </w:rPr>
      </w:r>
    </w:p>
    <w:p>
      <w:pPr>
        <w:pStyle w:val="Normal1"/>
        <w:spacing w:lineRule="auto" w:line="240" w:before="0" w:after="0"/>
        <w:rPr>
          <w:rFonts w:ascii="Arial" w:hAnsi="Arial" w:cs="Arial"/>
          <w:sz w:val="28"/>
          <w:szCs w:val="28"/>
          <w:u w:val="single"/>
        </w:rPr>
      </w:pPr>
      <w:r>
        <w:rPr>
          <w:rFonts w:cs="Arial" w:ascii="Arial" w:hAnsi="Arial"/>
          <w:sz w:val="28"/>
          <w:szCs w:val="28"/>
          <w:u w:val="single"/>
        </w:rPr>
      </w:r>
    </w:p>
    <w:p>
      <w:pPr>
        <w:pStyle w:val="Normal1"/>
        <w:spacing w:lineRule="auto" w:line="240" w:before="0" w:after="0"/>
        <w:rPr>
          <w:rFonts w:ascii="Arial" w:hAnsi="Arial" w:cs="Arial"/>
          <w:b/>
          <w:b/>
          <w:sz w:val="28"/>
          <w:szCs w:val="28"/>
        </w:rPr>
      </w:pPr>
      <w:r>
        <w:rPr>
          <w:rFonts w:cs="Arial" w:ascii="Arial" w:hAnsi="Arial"/>
          <w:b/>
          <w:sz w:val="28"/>
          <w:szCs w:val="28"/>
        </w:rPr>
      </w:r>
    </w:p>
    <w:p>
      <w:pPr>
        <w:pStyle w:val="Normal1"/>
        <w:spacing w:lineRule="auto" w:line="240" w:before="0" w:after="0"/>
        <w:rPr>
          <w:rFonts w:ascii="Arial" w:hAnsi="Arial" w:cs="Arial"/>
          <w:b/>
          <w:b/>
          <w:sz w:val="28"/>
          <w:szCs w:val="28"/>
        </w:rPr>
      </w:pPr>
      <w:r>
        <w:rPr>
          <w:rFonts w:cs="Arial" w:ascii="Arial" w:hAnsi="Arial"/>
          <w:b/>
          <w:sz w:val="28"/>
          <w:szCs w:val="28"/>
        </w:rPr>
      </w:r>
    </w:p>
    <w:p>
      <w:pPr>
        <w:pStyle w:val="Normal1"/>
        <w:spacing w:lineRule="auto" w:line="240" w:before="0" w:after="0"/>
        <w:rPr/>
      </w:pPr>
      <w:r>
        <w:rPr>
          <w:rStyle w:val="Policepardfaut"/>
          <w:rFonts w:cs="Arial" w:ascii="Arial" w:hAnsi="Arial"/>
          <w:b/>
          <w:sz w:val="28"/>
          <w:szCs w:val="28"/>
        </w:rPr>
        <w:t>Présents:</w:t>
      </w:r>
      <w:r>
        <w:rPr>
          <w:rStyle w:val="Policepardfaut"/>
          <w:rFonts w:cs="Arial" w:ascii="Arial" w:hAnsi="Arial"/>
          <w:sz w:val="28"/>
          <w:szCs w:val="28"/>
        </w:rPr>
        <w:t xml:space="preserve"> Paul, Michel Bastide, Jean Lalanne, Claude Micmacher, Christian Naudet, Jean-Francis Parisis, Sophie Righetti</w:t>
      </w:r>
    </w:p>
    <w:p>
      <w:pPr>
        <w:pStyle w:val="Normal1"/>
        <w:spacing w:lineRule="auto" w:line="240" w:before="0" w:after="0"/>
        <w:rPr>
          <w:sz w:val="28"/>
          <w:szCs w:val="28"/>
        </w:rPr>
      </w:pPr>
      <w:r>
        <w:rPr>
          <w:sz w:val="28"/>
          <w:szCs w:val="28"/>
        </w:rPr>
      </w:r>
    </w:p>
    <w:p>
      <w:pPr>
        <w:pStyle w:val="Normal1"/>
        <w:spacing w:lineRule="auto" w:line="240" w:before="0" w:after="0"/>
        <w:rPr>
          <w:sz w:val="28"/>
          <w:szCs w:val="28"/>
        </w:rPr>
      </w:pPr>
      <w:r>
        <w:rPr>
          <w:sz w:val="28"/>
          <w:szCs w:val="28"/>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12 mars</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4" w:color="000000"/>
        </w:pBdr>
        <w:shd w:fill="FFFFCC" w:val="clear"/>
        <w:spacing w:lineRule="auto" w:line="240" w:before="0" w:after="0"/>
        <w:jc w:val="center"/>
        <w:rPr>
          <w:sz w:val="28"/>
          <w:szCs w:val="28"/>
        </w:rPr>
      </w:pPr>
      <w:r>
        <w:rPr>
          <w:sz w:val="28"/>
          <w:szCs w:val="28"/>
        </w:rPr>
      </w:r>
    </w:p>
    <w:p>
      <w:pPr>
        <w:pStyle w:val="Normal1"/>
        <w:spacing w:lineRule="auto" w:line="240" w:before="0" w:after="0"/>
        <w:rPr>
          <w:sz w:val="28"/>
          <w:szCs w:val="28"/>
        </w:rPr>
      </w:pPr>
      <w:r>
        <w:rPr>
          <w:sz w:val="28"/>
          <w:szCs w:val="28"/>
        </w:rPr>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t>1 / Projection à Ciné-Cinéma du film « J’veux du soleil »</w:t>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r>
    </w:p>
    <w:p>
      <w:pPr>
        <w:pStyle w:val="Normal1"/>
        <w:spacing w:lineRule="auto" w:line="240" w:before="0" w:after="0"/>
        <w:rPr>
          <w:rFonts w:ascii="Arial" w:hAnsi="Arial" w:cs="Arial"/>
          <w:sz w:val="28"/>
          <w:szCs w:val="28"/>
        </w:rPr>
      </w:pPr>
      <w:r>
        <w:rPr>
          <w:rFonts w:cs="Arial" w:ascii="Arial" w:hAnsi="Arial"/>
          <w:sz w:val="28"/>
          <w:szCs w:val="28"/>
        </w:rPr>
        <w:t>Cette séance organisée par ATTAC a réuni 400 personnes environ et les débats, animés par Gilles Perret - coréalisateur du film avec François Ruffin - ont été très vivants et confirment la sensibilité militante aux revendications portées par les Gilets jaunes.</w:t>
      </w:r>
    </w:p>
    <w:p>
      <w:pPr>
        <w:pStyle w:val="Normal1"/>
        <w:spacing w:lineRule="auto" w:line="240" w:before="0" w:after="0"/>
        <w:rPr>
          <w:rFonts w:ascii="Arial" w:hAnsi="Arial" w:cs="Arial"/>
          <w:b/>
          <w:b/>
          <w:sz w:val="28"/>
          <w:szCs w:val="28"/>
        </w:rPr>
      </w:pPr>
      <w:r>
        <w:rPr>
          <w:rFonts w:cs="Arial" w:ascii="Arial" w:hAnsi="Arial"/>
          <w:b/>
          <w:sz w:val="28"/>
          <w:szCs w:val="28"/>
        </w:rPr>
      </w:r>
    </w:p>
    <w:p>
      <w:pPr>
        <w:pStyle w:val="Normal1"/>
        <w:spacing w:lineRule="auto" w:line="240" w:before="0" w:after="0"/>
        <w:rPr>
          <w:rFonts w:ascii="Arial" w:hAnsi="Arial" w:cs="Arial"/>
          <w:b/>
          <w:b/>
          <w:sz w:val="28"/>
          <w:szCs w:val="28"/>
        </w:rPr>
      </w:pPr>
      <w:r>
        <w:rPr>
          <w:rFonts w:cs="Arial" w:ascii="Arial" w:hAnsi="Arial"/>
          <w:b/>
          <w:sz w:val="28"/>
          <w:szCs w:val="28"/>
        </w:rPr>
        <w:t>Rappel : le comité ATTAC Périgueux-Nontron animera la projection de ce film à Nontron le jeudi 4 avril à 20h30.</w:t>
      </w:r>
    </w:p>
    <w:p>
      <w:pPr>
        <w:pStyle w:val="Normal1"/>
        <w:spacing w:lineRule="auto" w:line="240" w:before="0" w:after="0"/>
        <w:rPr>
          <w:sz w:val="28"/>
          <w:szCs w:val="28"/>
        </w:rPr>
      </w:pPr>
      <w:r>
        <w:rPr>
          <w:sz w:val="28"/>
          <w:szCs w:val="28"/>
        </w:rPr>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t>2 / Projection du film « Irrintzina, le cri de la génération climat »</w:t>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r>
    </w:p>
    <w:p>
      <w:pPr>
        <w:pStyle w:val="Normal1"/>
        <w:spacing w:lineRule="auto" w:line="240" w:before="0" w:after="0"/>
        <w:rPr/>
      </w:pPr>
      <w:r>
        <w:rPr>
          <w:rStyle w:val="Policepardfaut"/>
          <w:rFonts w:cs="Arial" w:ascii="Arial" w:hAnsi="Arial"/>
          <w:color w:val="333333"/>
          <w:sz w:val="28"/>
          <w:szCs w:val="28"/>
        </w:rPr>
        <w:t>Nous voulons soutenir la mobilisation de plus en plus forte pour le climat, en particulier par la projection de ce film</w:t>
      </w:r>
      <w:r>
        <w:rPr>
          <w:rStyle w:val="Policepardfaut"/>
          <w:rFonts w:cs="Arial" w:ascii="Arial" w:hAnsi="Arial"/>
          <w:b/>
          <w:bCs/>
          <w:color w:val="000000"/>
          <w:kern w:val="2"/>
          <w:sz w:val="28"/>
          <w:szCs w:val="28"/>
        </w:rPr>
        <w:t xml:space="preserve"> </w:t>
      </w:r>
      <w:r>
        <w:rPr>
          <w:sz w:val="28"/>
          <w:szCs w:val="28"/>
        </w:rPr>
        <w:t>r</w:t>
      </w:r>
      <w:r>
        <w:rPr>
          <w:rStyle w:val="Policepardfaut"/>
          <w:rFonts w:cs="Arial" w:ascii="Arial" w:hAnsi="Arial"/>
          <w:color w:val="000000"/>
          <w:sz w:val="28"/>
          <w:szCs w:val="28"/>
        </w:rPr>
        <w:t>éalisé au cœur du mouvement Alternatiba par Sandra Blondel et Pascal Hennequin.</w:t>
      </w:r>
    </w:p>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Normal1"/>
        <w:spacing w:lineRule="auto" w:line="240" w:before="0" w:after="0"/>
        <w:rPr>
          <w:sz w:val="28"/>
          <w:szCs w:val="28"/>
        </w:rPr>
      </w:pPr>
      <w:r>
        <w:rPr>
          <w:sz w:val="28"/>
          <w:szCs w:val="28"/>
        </w:rPr>
      </w:r>
    </w:p>
    <w:p>
      <w:pPr>
        <w:pStyle w:val="Normal1"/>
        <w:spacing w:lineRule="auto" w:line="240" w:before="0" w:after="0"/>
        <w:jc w:val="both"/>
        <w:rPr/>
      </w:pPr>
      <w:r>
        <w:rPr>
          <w:rStyle w:val="Policepardfaut"/>
          <w:rFonts w:cs="Arial" w:ascii="Arial" w:hAnsi="Arial"/>
          <w:color w:val="000000"/>
          <w:sz w:val="28"/>
          <w:szCs w:val="28"/>
        </w:rPr>
        <w:drawing>
          <wp:inline distT="0" distB="0" distL="0" distR="0">
            <wp:extent cx="2715895" cy="2401570"/>
            <wp:effectExtent l="0" t="0" r="0" b="0"/>
            <wp:docPr id="2" name="Image 5" descr="«&lt;small class=&quot;fine&quot;&gt; &lt;/small&gt;Irrintzina&lt;small class=&quot;fine&quot;&gt; &lt;/small&gt;», le film qui raconte l'histoire d'Alternat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lt;small class=&quot;fine&quot;&gt; &lt;/small&gt;Irrintzina&lt;small class=&quot;fine&quot;&gt; &lt;/small&gt;», le film qui raconte l'histoire d'Alternatiba"/>
                    <pic:cNvPicPr>
                      <a:picLocks noChangeAspect="1" noChangeArrowheads="1"/>
                    </pic:cNvPicPr>
                  </pic:nvPicPr>
                  <pic:blipFill>
                    <a:blip r:embed="rId6"/>
                    <a:stretch>
                      <a:fillRect/>
                    </a:stretch>
                  </pic:blipFill>
                  <pic:spPr bwMode="auto">
                    <a:xfrm>
                      <a:off x="0" y="0"/>
                      <a:ext cx="2715895" cy="2401570"/>
                    </a:xfrm>
                    <a:prstGeom prst="rect">
                      <a:avLst/>
                    </a:prstGeom>
                  </pic:spPr>
                </pic:pic>
              </a:graphicData>
            </a:graphic>
          </wp:inline>
        </w:drawing>
      </w:r>
      <w:r>
        <w:rPr>
          <w:rStyle w:val="Policepardfaut"/>
          <w:rFonts w:cs="Arial" w:ascii="Arial" w:hAnsi="Arial"/>
          <w:color w:val="333333"/>
          <w:sz w:val="28"/>
          <w:szCs w:val="28"/>
        </w:rPr>
        <w:br/>
      </w:r>
    </w:p>
    <w:p>
      <w:pPr>
        <w:pStyle w:val="Normal1"/>
        <w:spacing w:lineRule="auto" w:line="240" w:before="0" w:after="0"/>
        <w:jc w:val="both"/>
        <w:rPr>
          <w:rFonts w:ascii="Arial" w:hAnsi="Arial" w:cs="Arial"/>
          <w:color w:val="000000"/>
          <w:sz w:val="28"/>
          <w:szCs w:val="28"/>
        </w:rPr>
      </w:pPr>
      <w:r>
        <w:rPr>
          <w:rFonts w:cs="Arial" w:ascii="Arial" w:hAnsi="Arial"/>
          <w:color w:val="000000"/>
          <w:sz w:val="28"/>
          <w:szCs w:val="28"/>
        </w:rPr>
      </w:r>
    </w:p>
    <w:p>
      <w:pPr>
        <w:pStyle w:val="Normal1"/>
        <w:spacing w:lineRule="auto" w:line="240" w:before="0" w:after="0"/>
        <w:jc w:val="both"/>
        <w:rPr>
          <w:rFonts w:ascii="Arial" w:hAnsi="Arial" w:cs="Arial"/>
          <w:color w:val="000000"/>
          <w:sz w:val="28"/>
          <w:szCs w:val="28"/>
        </w:rPr>
      </w:pPr>
      <w:r>
        <w:rPr>
          <w:rFonts w:cs="Arial" w:ascii="Arial" w:hAnsi="Arial"/>
          <w:color w:val="000000"/>
          <w:sz w:val="28"/>
          <w:szCs w:val="28"/>
        </w:rPr>
      </w:r>
    </w:p>
    <w:p>
      <w:pPr>
        <w:pStyle w:val="Normal1"/>
        <w:spacing w:lineRule="auto" w:line="240" w:before="0" w:after="0"/>
        <w:jc w:val="both"/>
        <w:rPr>
          <w:rFonts w:ascii="Arial" w:hAnsi="Arial" w:cs="Arial"/>
          <w:color w:val="000000"/>
          <w:sz w:val="28"/>
          <w:szCs w:val="28"/>
        </w:rPr>
      </w:pPr>
      <w:r>
        <w:rPr>
          <w:rFonts w:cs="Arial" w:ascii="Arial" w:hAnsi="Arial"/>
          <w:color w:val="000000"/>
          <w:sz w:val="28"/>
          <w:szCs w:val="28"/>
        </w:rPr>
      </w:r>
    </w:p>
    <w:p>
      <w:pPr>
        <w:pStyle w:val="Normal1"/>
        <w:spacing w:lineRule="auto" w:line="240" w:before="0" w:after="0"/>
        <w:jc w:val="both"/>
        <w:rPr/>
      </w:pPr>
      <w:r>
        <w:rPr>
          <w:rStyle w:val="Policepardfaut"/>
          <w:rFonts w:cs="Arial" w:ascii="Arial" w:hAnsi="Arial"/>
          <w:color w:val="000000"/>
          <w:sz w:val="28"/>
          <w:szCs w:val="28"/>
        </w:rPr>
        <w:t>L’</w:t>
      </w:r>
      <w:r>
        <w:rPr>
          <w:rStyle w:val="Policepardfaut"/>
          <w:rFonts w:cs="Arial" w:ascii="Arial" w:hAnsi="Arial"/>
          <w:i/>
          <w:iCs/>
          <w:color w:val="000000"/>
          <w:sz w:val="28"/>
          <w:szCs w:val="28"/>
        </w:rPr>
        <w:t xml:space="preserve">irrintzina : </w:t>
      </w:r>
      <w:r>
        <w:rPr>
          <w:rStyle w:val="Policepardfaut"/>
          <w:rFonts w:cs="Arial" w:ascii="Arial" w:hAnsi="Arial"/>
          <w:color w:val="000000"/>
          <w:sz w:val="28"/>
          <w:szCs w:val="28"/>
        </w:rPr>
        <w:t>un cri dont les bergers basques se servent pour communiquer à distance en montagne.</w:t>
      </w:r>
    </w:p>
    <w:p>
      <w:pPr>
        <w:pStyle w:val="Normal1"/>
        <w:spacing w:lineRule="auto" w:line="240" w:before="0" w:after="0"/>
        <w:jc w:val="both"/>
        <w:rPr/>
      </w:pPr>
      <w:r>
        <w:rPr>
          <w:rStyle w:val="Policepardfaut"/>
          <w:rFonts w:cs="Arial" w:ascii="Arial" w:hAnsi="Arial"/>
          <w:color w:val="000000"/>
          <w:sz w:val="28"/>
          <w:szCs w:val="28"/>
        </w:rPr>
        <w:t>Le film raconte l’émergence d’une génération de militants mobilisés pour défendre le climat </w:t>
      </w:r>
      <w:r>
        <w:rPr>
          <w:sz w:val="28"/>
          <w:szCs w:val="28"/>
        </w:rPr>
        <w:t xml:space="preserve">: </w:t>
      </w:r>
      <w:r>
        <w:rPr>
          <w:rStyle w:val="Policepardfaut"/>
          <w:rFonts w:cs="Arial" w:ascii="Arial" w:hAnsi="Arial"/>
          <w:color w:val="000000"/>
          <w:sz w:val="28"/>
          <w:szCs w:val="28"/>
        </w:rPr>
        <w:t>Alternatiba, mouvement parti du Pays basque en 2013 à l’instigation de l’association Bizi !, afin d’alerter sur l’urgence climatique</w:t>
      </w:r>
      <w:r>
        <w:rPr>
          <w:sz w:val="28"/>
          <w:szCs w:val="28"/>
        </w:rPr>
        <w:t>.</w:t>
      </w:r>
    </w:p>
    <w:p>
      <w:pPr>
        <w:pStyle w:val="Normal1"/>
        <w:spacing w:lineRule="auto" w:line="240" w:before="0" w:after="0"/>
        <w:jc w:val="both"/>
        <w:rPr/>
      </w:pPr>
      <w:r>
        <w:rPr>
          <w:rStyle w:val="Policepardfaut"/>
          <w:rFonts w:cs="Arial" w:ascii="Arial" w:hAnsi="Arial"/>
          <w:color w:val="000000"/>
          <w:sz w:val="28"/>
          <w:szCs w:val="28"/>
        </w:rPr>
        <w:t xml:space="preserve">Parmi ses actions le déversement en juin 2014 d’une tonne de charbon devant l’agence de la Société générale de Bayonne, ce qui contribua à inciter cette société à arrêter le financement d’Alpha Coal, </w:t>
      </w:r>
      <w:hyperlink r:id="rId7" w:tgtFrame="_top">
        <w:r>
          <w:rPr>
            <w:rStyle w:val="Policepardfaut"/>
            <w:rFonts w:cs="Arial" w:ascii="Arial" w:hAnsi="Arial"/>
            <w:color w:val="333333"/>
            <w:sz w:val="28"/>
            <w:szCs w:val="28"/>
          </w:rPr>
          <w:t>une mine de charbon en Australie</w:t>
        </w:r>
      </w:hyperlink>
      <w:r>
        <w:rPr>
          <w:rStyle w:val="Policepardfaut"/>
          <w:rFonts w:cs="Arial" w:ascii="Arial" w:hAnsi="Arial"/>
          <w:color w:val="000000"/>
          <w:sz w:val="28"/>
          <w:szCs w:val="28"/>
        </w:rPr>
        <w:t xml:space="preserve">. </w:t>
      </w:r>
    </w:p>
    <w:p>
      <w:pPr>
        <w:sectPr>
          <w:type w:val="continuous"/>
          <w:pgSz w:w="11906" w:h="16838"/>
          <w:pgMar w:left="1417" w:right="1133" w:header="0" w:top="851" w:footer="0" w:bottom="851" w:gutter="0"/>
          <w:cols w:num="2" w:space="720" w:equalWidth="true" w:sep="false"/>
          <w:formProt w:val="false"/>
          <w:textDirection w:val="lrTb"/>
          <w:docGrid w:type="default" w:linePitch="600" w:charSpace="40960"/>
        </w:sectPr>
      </w:pP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r>
    </w:p>
    <w:p>
      <w:pPr>
        <w:pStyle w:val="Normal1"/>
        <w:spacing w:lineRule="auto" w:line="240" w:before="0" w:after="0"/>
        <w:rPr/>
      </w:pPr>
      <w:r>
        <w:rPr>
          <w:rStyle w:val="Policepardfaut"/>
          <w:rFonts w:cs="Arial" w:ascii="Arial" w:hAnsi="Arial"/>
          <w:b/>
          <w:color w:val="C00000"/>
          <w:sz w:val="28"/>
          <w:szCs w:val="28"/>
        </w:rPr>
        <w:t>3 / Autres projets de projections</w:t>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r>
    </w:p>
    <w:p>
      <w:pPr>
        <w:pStyle w:val="Normal1"/>
        <w:suppressAutoHyphens w:val="false"/>
        <w:spacing w:lineRule="auto" w:line="240" w:before="0" w:after="0"/>
        <w:textAlignment w:val="auto"/>
        <w:rPr/>
      </w:pPr>
      <w:r>
        <w:rPr>
          <w:rStyle w:val="Policepardfaut"/>
          <w:rFonts w:cs="Arial" w:ascii="Arial" w:hAnsi="Arial"/>
          <w:b/>
          <w:color w:val="333333"/>
          <w:sz w:val="28"/>
          <w:szCs w:val="28"/>
        </w:rPr>
        <w:t xml:space="preserve">La projection du documentaire  </w:t>
      </w:r>
      <w:r>
        <w:rPr>
          <w:rStyle w:val="Accentuation"/>
          <w:rFonts w:cs="Arial" w:ascii="Arial" w:hAnsi="Arial"/>
          <w:b/>
          <w:color w:val="333333"/>
          <w:sz w:val="28"/>
          <w:szCs w:val="28"/>
        </w:rPr>
        <w:t>"DEPUIS MEDIAPART"</w:t>
      </w:r>
      <w:r>
        <w:rPr>
          <w:rStyle w:val="Policepardfaut"/>
          <w:rFonts w:cs="Arial" w:ascii="Arial" w:hAnsi="Arial"/>
          <w:b/>
          <w:color w:val="333333"/>
          <w:sz w:val="28"/>
          <w:szCs w:val="28"/>
        </w:rPr>
        <w:t>, réalisé par Naruna Kaplan de Macedo, pourrait se faire dans le cadre du partenariat avec Ciné-cinéma.</w:t>
      </w:r>
    </w:p>
    <w:p>
      <w:pPr>
        <w:pStyle w:val="Normal1"/>
        <w:suppressAutoHyphens w:val="false"/>
        <w:spacing w:lineRule="auto" w:line="240" w:before="0" w:after="0"/>
        <w:textAlignment w:val="auto"/>
        <w:rPr/>
      </w:pPr>
      <w:r>
        <w:rPr>
          <w:rStyle w:val="Policepardfaut"/>
          <w:rFonts w:cs="Arial" w:ascii="Arial" w:hAnsi="Arial"/>
          <w:b/>
          <w:sz w:val="28"/>
          <w:szCs w:val="28"/>
        </w:rPr>
        <w:t>T</w:t>
      </w:r>
      <w:r>
        <w:rPr>
          <w:rStyle w:val="Policepardfaut"/>
          <w:rFonts w:cs="Arial" w:ascii="Arial" w:hAnsi="Arial"/>
          <w:b/>
          <w:color w:val="333333"/>
          <w:sz w:val="28"/>
          <w:szCs w:val="28"/>
        </w:rPr>
        <w:t>hème du film :</w:t>
      </w:r>
      <w:r>
        <w:rPr>
          <w:rStyle w:val="Policepardfaut"/>
          <w:rFonts w:cs="Arial" w:ascii="Arial" w:hAnsi="Arial"/>
          <w:color w:val="333333"/>
          <w:sz w:val="28"/>
          <w:szCs w:val="28"/>
        </w:rPr>
        <w:t xml:space="preserve"> « </w:t>
      </w:r>
      <w:r>
        <w:rPr>
          <w:rStyle w:val="Policepardfaut"/>
          <w:rFonts w:cs="Arial" w:ascii="Arial" w:hAnsi="Arial"/>
          <w:i/>
          <w:color w:val="333333"/>
          <w:sz w:val="28"/>
          <w:szCs w:val="28"/>
        </w:rPr>
        <w:t>En installant sa caméra au cœur des locaux de la rédaction de Mediapart, avant, pendant et après l’élection présidentielle française de 2017, Naruna Kaplan de Macedo a pu suivre le quotidien de celles et ceux qui y travaillent. Sur fond de dossiers comme l'affaire Baupin, les Football leaks, les financements libyens, le film nous donne à voir comme jamais les coulisses d’un certain journalisme d’investigation.</w:t>
      </w:r>
      <w:r>
        <w:rPr>
          <w:rStyle w:val="Policepardfaut"/>
          <w:rFonts w:cs="Arial" w:ascii="Arial" w:hAnsi="Arial"/>
          <w:color w:val="333333"/>
          <w:sz w:val="28"/>
          <w:szCs w:val="28"/>
        </w:rPr>
        <w:t xml:space="preserve"> »  </w:t>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r>
    </w:p>
    <w:p>
      <w:pPr>
        <w:pStyle w:val="NormalWeb"/>
        <w:spacing w:before="0" w:after="0"/>
        <w:rPr/>
      </w:pPr>
      <w:r>
        <w:rPr>
          <w:rStyle w:val="Policepardfaut"/>
          <w:rFonts w:cs="Arial" w:ascii="Arial" w:hAnsi="Arial"/>
          <w:b/>
          <w:sz w:val="28"/>
          <w:szCs w:val="28"/>
        </w:rPr>
        <w:t>Le film « Grande-Synthe, la ville où tout se joue »</w:t>
      </w:r>
      <w:r>
        <w:rPr>
          <w:rStyle w:val="Policepardfaut"/>
          <w:rFonts w:cs="Arial" w:ascii="Arial" w:hAnsi="Arial"/>
          <w:sz w:val="28"/>
          <w:szCs w:val="28"/>
        </w:rPr>
        <w:t xml:space="preserve">, </w:t>
      </w:r>
      <w:r>
        <w:rPr>
          <w:rStyle w:val="Policepardfaut"/>
          <w:rFonts w:cs="Arial" w:ascii="Arial" w:hAnsi="Arial"/>
          <w:b/>
          <w:sz w:val="28"/>
          <w:szCs w:val="28"/>
        </w:rPr>
        <w:t>réalisé par Béatrice Camurat Jaud</w:t>
      </w:r>
    </w:p>
    <w:p>
      <w:pPr>
        <w:pStyle w:val="NormalWeb"/>
        <w:spacing w:before="0" w:after="0"/>
        <w:rPr/>
      </w:pPr>
      <w:r>
        <w:rPr>
          <w:rStyle w:val="Policepardfaut"/>
          <w:rFonts w:cs="Arial" w:ascii="Arial" w:hAnsi="Arial"/>
          <w:b/>
          <w:sz w:val="28"/>
          <w:szCs w:val="28"/>
        </w:rPr>
        <w:t>T</w:t>
      </w:r>
      <w:r>
        <w:rPr>
          <w:rStyle w:val="Policepardfaut"/>
          <w:rFonts w:cs="Arial" w:ascii="Arial" w:hAnsi="Arial"/>
          <w:b/>
          <w:color w:val="333333"/>
          <w:sz w:val="28"/>
          <w:szCs w:val="28"/>
        </w:rPr>
        <w:t>hème du film :</w:t>
      </w:r>
      <w:r>
        <w:rPr>
          <w:rStyle w:val="Policepardfaut"/>
          <w:rFonts w:cs="Arial" w:ascii="Arial" w:hAnsi="Arial"/>
          <w:color w:val="333333"/>
          <w:sz w:val="28"/>
          <w:szCs w:val="28"/>
        </w:rPr>
        <w:t xml:space="preserve"> </w:t>
      </w:r>
      <w:r>
        <w:rPr>
          <w:rStyle w:val="Policepardfaut"/>
          <w:rFonts w:cs="Arial" w:ascii="Arial" w:hAnsi="Arial"/>
          <w:sz w:val="28"/>
          <w:szCs w:val="28"/>
        </w:rPr>
        <w:t>crise migratoire, pollution industrielle, chômage record, la ville de Grande-Synthe (Nord) est un concentré de crises que l’humanité doit affronter. Elus de cette commune, citoyens, associations et pouvoirs publics essaient de trouver des solutions avec motivation et humanisme. La ville de Grande-Synthe, aujourd’hui en pointe sur les questions de transition écologique, devient un vrai laboratoire du futur.</w:t>
      </w:r>
    </w:p>
    <w:p>
      <w:pPr>
        <w:pStyle w:val="Normal1"/>
        <w:suppressAutoHyphens w:val="false"/>
        <w:spacing w:lineRule="auto" w:line="240" w:before="0" w:after="0"/>
        <w:textAlignment w:val="auto"/>
        <w:rPr>
          <w:rFonts w:ascii="Arial" w:hAnsi="Arial" w:cs="Arial"/>
          <w:b/>
          <w:b/>
          <w:sz w:val="28"/>
          <w:szCs w:val="28"/>
        </w:rPr>
      </w:pPr>
      <w:r>
        <w:rPr>
          <w:rFonts w:cs="Arial" w:ascii="Arial" w:hAnsi="Arial"/>
          <w:b/>
          <w:sz w:val="28"/>
          <w:szCs w:val="28"/>
        </w:rPr>
      </w:r>
    </w:p>
    <w:p>
      <w:pPr>
        <w:pStyle w:val="Normal1"/>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t>4/ Soutien à RESF</w:t>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r>
    </w:p>
    <w:p>
      <w:pPr>
        <w:pStyle w:val="Normal1"/>
        <w:suppressAutoHyphens w:val="false"/>
        <w:spacing w:lineRule="auto" w:line="240" w:before="0" w:after="0"/>
        <w:textAlignment w:val="auto"/>
        <w:rPr/>
      </w:pPr>
      <w:r>
        <w:rPr>
          <w:rStyle w:val="Policepardfaut"/>
          <w:rFonts w:cs="Arial" w:ascii="Arial" w:hAnsi="Arial"/>
          <w:b/>
          <w:sz w:val="28"/>
          <w:szCs w:val="28"/>
        </w:rPr>
        <w:t>Samedi16 mars au théâtre Le Palace de Périgueux</w:t>
      </w:r>
      <w:r>
        <w:rPr>
          <w:rStyle w:val="Policepardfaut"/>
          <w:rFonts w:cs="Arial" w:ascii="Arial" w:hAnsi="Arial"/>
          <w:sz w:val="28"/>
          <w:szCs w:val="28"/>
        </w:rPr>
        <w:t> une soirée de soutien à l’action de RESF (Réseau Education Sans Frontière) par la représentation de deux pièces :</w:t>
      </w:r>
    </w:p>
    <w:p>
      <w:pPr>
        <w:pStyle w:val="Normal1"/>
        <w:suppressAutoHyphens w:val="false"/>
        <w:spacing w:lineRule="auto" w:line="240" w:before="0" w:after="0"/>
        <w:textAlignment w:val="auto"/>
        <w:rPr/>
      </w:pPr>
      <w:r>
        <w:rPr>
          <w:rStyle w:val="Policepardfaut"/>
          <w:rFonts w:cs="Arial" w:ascii="Arial" w:hAnsi="Arial"/>
          <w:b/>
          <w:sz w:val="28"/>
          <w:szCs w:val="28"/>
        </w:rPr>
        <w:t xml:space="preserve">19 h Corpus votum </w:t>
      </w:r>
    </w:p>
    <w:p>
      <w:pPr>
        <w:pStyle w:val="Normal1"/>
        <w:suppressAutoHyphens w:val="false"/>
        <w:spacing w:lineRule="auto" w:line="240" w:before="0" w:after="0"/>
        <w:textAlignment w:val="auto"/>
        <w:rPr/>
      </w:pPr>
      <w:r>
        <w:rPr>
          <w:rStyle w:val="Policepardfaut"/>
          <w:rFonts w:cs="Arial" w:ascii="Arial" w:hAnsi="Arial"/>
          <w:sz w:val="28"/>
          <w:szCs w:val="28"/>
        </w:rPr>
        <w:t>L’espace d'une journée, un personnage</w:t>
      </w:r>
      <w:bookmarkStart w:id="0" w:name="_GoBack"/>
      <w:bookmarkEnd w:id="0"/>
      <w:r>
        <w:rPr>
          <w:rStyle w:val="Policepardfaut"/>
          <w:rFonts w:cs="Arial" w:ascii="Arial" w:hAnsi="Arial"/>
          <w:sz w:val="28"/>
          <w:szCs w:val="28"/>
        </w:rPr>
        <w:t xml:space="preserve"> dans son appartement,  attend devant la télévision le résultat des élections. Images détournées,  fantasmagoriques, rêveries, fantasmes, publicités et gestes politiques se mélangent et laissent notre personnage dans le doute : va-t-il passer sa porte et sortir pour accomplir son devoir de citoyen ?</w:t>
      </w:r>
    </w:p>
    <w:p>
      <w:pPr>
        <w:pStyle w:val="Normal1"/>
        <w:suppressAutoHyphens w:val="false"/>
        <w:spacing w:lineRule="auto" w:line="240" w:before="0" w:after="0"/>
        <w:textAlignment w:val="auto"/>
        <w:rPr/>
      </w:pPr>
      <w:r>
        <w:rPr>
          <w:rStyle w:val="Policepardfaut"/>
          <w:rFonts w:cs="Arial" w:ascii="Arial" w:hAnsi="Arial"/>
          <w:b/>
          <w:sz w:val="28"/>
          <w:szCs w:val="28"/>
        </w:rPr>
        <w:t>20 h 30 Tag</w:t>
      </w:r>
    </w:p>
    <w:p>
      <w:pPr>
        <w:pStyle w:val="Normal1"/>
        <w:suppressAutoHyphens w:val="false"/>
        <w:spacing w:lineRule="auto" w:line="240" w:before="0" w:after="0"/>
        <w:textAlignment w:val="auto"/>
        <w:rPr/>
      </w:pPr>
      <w:r>
        <w:rPr>
          <w:rStyle w:val="Policepardfaut"/>
          <w:rFonts w:cs="Arial" w:ascii="Arimo" w:hAnsi="Arimo"/>
          <w:color w:val="000000"/>
          <w:sz w:val="28"/>
          <w:szCs w:val="28"/>
        </w:rPr>
        <w:t xml:space="preserve">Une petite ville en France : son centre, sa gare de triage, ses usines au bord de la forêt. Giuseppe Ensam, inspecteur de police, y vit avec sa sœur Christelle, bibliothécaire, qui est en fait son frère. Un jour, on tague trois points rouges sur leur porte : le même signe qu’au-dessus de leur mère assassinée dans leur enfance. Qui l’a tagué ? Le même meurtrier ? Pourquoi, où et quand plusieurs vies chaotiques vont-elles se croiser ? </w:t>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r>
    </w:p>
    <w:p>
      <w:pPr>
        <w:pStyle w:val="Normal1"/>
        <w:spacing w:lineRule="auto" w:line="240" w:before="0" w:after="0"/>
        <w:rPr>
          <w:rFonts w:ascii="Arial" w:hAnsi="Arial" w:cs="Arial"/>
          <w:b/>
          <w:b/>
          <w:color w:val="C00000"/>
          <w:sz w:val="28"/>
          <w:szCs w:val="28"/>
        </w:rPr>
      </w:pPr>
      <w:r>
        <w:rPr>
          <w:rFonts w:cs="Arial" w:ascii="Arial" w:hAnsi="Arial"/>
          <w:b/>
          <w:color w:val="C00000"/>
          <w:sz w:val="28"/>
          <w:szCs w:val="28"/>
        </w:rPr>
        <w:t xml:space="preserve">5 / Manifestations </w:t>
      </w:r>
    </w:p>
    <w:p>
      <w:pPr>
        <w:pStyle w:val="Normal1"/>
        <w:spacing w:lineRule="auto" w:line="240" w:before="0" w:after="0"/>
        <w:rPr>
          <w:sz w:val="28"/>
          <w:szCs w:val="28"/>
        </w:rPr>
      </w:pPr>
      <w:r>
        <w:rPr>
          <w:sz w:val="28"/>
          <w:szCs w:val="28"/>
        </w:rPr>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t>Le rassemblement des Gilets jaunes du samedi 2 mars à Nontron a réuni 200 manifestants.</w:t>
      </w:r>
    </w:p>
    <w:p>
      <w:pPr>
        <w:pStyle w:val="Normal1"/>
        <w:suppressAutoHyphens w:val="false"/>
        <w:spacing w:lineRule="auto" w:line="240" w:before="0" w:after="0"/>
        <w:textAlignment w:val="auto"/>
        <w:rPr/>
      </w:pPr>
      <w:r>
        <w:rPr>
          <w:rStyle w:val="Policepardfaut"/>
          <w:rFonts w:cs="Arial" w:ascii="Arial" w:hAnsi="Arial"/>
          <w:sz w:val="28"/>
          <w:szCs w:val="28"/>
        </w:rPr>
        <w:t xml:space="preserve">La journée des droits des femmes du 8 mars a rassemblé à Périgueux une centaine de personnes. </w:t>
      </w:r>
    </w:p>
    <w:p>
      <w:pPr>
        <w:pStyle w:val="Normal1"/>
        <w:suppressAutoHyphens w:val="false"/>
        <w:spacing w:lineRule="auto" w:line="240" w:before="0" w:after="0"/>
        <w:textAlignment w:val="auto"/>
        <w:rPr>
          <w:rFonts w:ascii="Arial" w:hAnsi="Arial" w:cs="Arial"/>
          <w:b/>
          <w:b/>
          <w:sz w:val="28"/>
          <w:szCs w:val="28"/>
        </w:rPr>
      </w:pPr>
      <w:r>
        <w:rPr>
          <w:rFonts w:cs="Arial" w:ascii="Arial" w:hAnsi="Arial"/>
          <w:b/>
          <w:sz w:val="28"/>
          <w:szCs w:val="28"/>
        </w:rPr>
        <w:t>Les actions à venir pour la défense du climat :</w:t>
      </w:r>
    </w:p>
    <w:p>
      <w:pPr>
        <w:pStyle w:val="Normal1"/>
        <w:suppressAutoHyphens w:val="false"/>
        <w:spacing w:lineRule="auto" w:line="240" w:before="0" w:after="0"/>
        <w:textAlignment w:val="auto"/>
        <w:rPr/>
      </w:pPr>
      <w:r>
        <w:rPr>
          <w:rStyle w:val="Policepardfaut"/>
          <w:rFonts w:cs="Arial" w:ascii="Arial" w:hAnsi="Arial"/>
          <w:b/>
          <w:sz w:val="28"/>
          <w:szCs w:val="28"/>
        </w:rPr>
        <w:t>- vendredi 15 mars sit-in prévu de 14 à 17 heures, devant le Théâtre de Périgueux</w:t>
      </w:r>
    </w:p>
    <w:p>
      <w:pPr>
        <w:pStyle w:val="Normal1"/>
        <w:suppressAutoHyphens w:val="false"/>
        <w:spacing w:lineRule="auto" w:line="240" w:before="0" w:after="0"/>
        <w:textAlignment w:val="auto"/>
        <w:rPr/>
      </w:pPr>
      <w:r>
        <w:rPr>
          <w:rStyle w:val="Policepardfaut"/>
          <w:rFonts w:cs="Arial" w:ascii="Arial" w:hAnsi="Arial"/>
          <w:b/>
          <w:sz w:val="28"/>
          <w:szCs w:val="28"/>
        </w:rPr>
        <w:t>- samedi 16 mars marche pour le climat : rassemblement à 10 heures devant la préfecture.</w:t>
      </w:r>
    </w:p>
    <w:p>
      <w:pPr>
        <w:pStyle w:val="Normal1"/>
        <w:suppressAutoHyphens w:val="false"/>
        <w:spacing w:lineRule="auto" w:line="240" w:before="0" w:after="0"/>
        <w:textAlignment w:val="auto"/>
        <w:rPr>
          <w:rFonts w:ascii="Arial" w:hAnsi="Arial" w:cs="Arial"/>
          <w:sz w:val="28"/>
          <w:szCs w:val="28"/>
        </w:rPr>
      </w:pPr>
      <w:r>
        <w:rPr>
          <w:rFonts w:cs="Arial" w:ascii="Arial" w:hAnsi="Arial"/>
          <w:sz w:val="28"/>
          <w:szCs w:val="28"/>
        </w:rPr>
      </w:r>
    </w:p>
    <w:p>
      <w:pPr>
        <w:pStyle w:val="Normal1"/>
        <w:suppressAutoHyphens w:val="false"/>
        <w:spacing w:lineRule="auto" w:line="240" w:before="0" w:after="0"/>
        <w:textAlignment w:val="auto"/>
        <w:rPr>
          <w:rFonts w:ascii="Arial" w:hAnsi="Arial" w:cs="Arial"/>
          <w:color w:val="231F20"/>
          <w:sz w:val="28"/>
          <w:szCs w:val="28"/>
        </w:rPr>
      </w:pPr>
      <w:r>
        <w:rPr>
          <w:rFonts w:cs="Arial" w:ascii="Arial" w:hAnsi="Arial"/>
          <w:color w:val="231F2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rFonts w:ascii="Arial" w:hAnsi="Arial" w:cs="Arial"/>
          <w:b/>
          <w:b/>
          <w:color w:val="FF0000"/>
          <w:sz w:val="28"/>
          <w:szCs w:val="28"/>
        </w:rPr>
      </w:pPr>
      <w:r>
        <w:rPr>
          <w:rFonts w:cs="Arial" w:ascii="Arial" w:hAnsi="Arial"/>
          <w:b/>
          <w:color w:val="FF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jc w:val="center"/>
        <w:textAlignment w:val="auto"/>
        <w:rPr/>
      </w:pPr>
      <w:r>
        <w:rPr>
          <w:rStyle w:val="Policepardfaut"/>
          <w:rFonts w:cs="Arial" w:ascii="Arial" w:hAnsi="Arial"/>
          <w:b/>
          <w:color w:val="FF0000"/>
          <w:sz w:val="28"/>
          <w:szCs w:val="28"/>
        </w:rPr>
        <w:t>Prochain CA : mardi 26 mars 2019 à 18 heures à la Bourse du travail à Périgueux  (ouvert à tous)</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231F20"/>
          <w:sz w:val="28"/>
          <w:szCs w:val="28"/>
        </w:rPr>
      </w:pPr>
      <w:r>
        <w:rPr>
          <w:rFonts w:cs="Arial" w:ascii="Arial" w:hAnsi="Arial"/>
          <w:b/>
          <w:color w:val="231F2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231F20"/>
          <w:sz w:val="28"/>
          <w:szCs w:val="28"/>
        </w:rPr>
      </w:pPr>
      <w:r>
        <w:rPr>
          <w:rFonts w:cs="Arial" w:ascii="Arial" w:hAnsi="Arial"/>
          <w:b/>
          <w:color w:val="231F20"/>
          <w:sz w:val="28"/>
          <w:szCs w:val="28"/>
        </w:rPr>
        <w:t>Ordre du jour :</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color w:val="231F20"/>
          <w:sz w:val="28"/>
          <w:szCs w:val="28"/>
        </w:rPr>
      </w:pPr>
      <w:r>
        <w:rPr>
          <w:rFonts w:cs="Arial" w:ascii="Arial" w:hAnsi="Arial"/>
          <w:color w:val="231F20"/>
          <w:sz w:val="28"/>
          <w:szCs w:val="28"/>
        </w:rPr>
        <w:t xml:space="preserve">- préparation de l’AG 2019 qui devrait se tenir le vendredi 26 avril à la Bourse du Travail  </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color w:val="231F20"/>
          <w:sz w:val="28"/>
          <w:szCs w:val="28"/>
        </w:rPr>
      </w:pPr>
      <w:r>
        <w:rPr>
          <w:rFonts w:cs="Arial" w:ascii="Arial" w:hAnsi="Arial"/>
          <w:color w:val="231F2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sz w:val="28"/>
          <w:szCs w:val="28"/>
        </w:rPr>
        <w:t>Animation </w:t>
      </w:r>
      <w:r>
        <w:rPr>
          <w:rStyle w:val="Policepardfaut"/>
          <w:rFonts w:cs="Arial" w:ascii="Arial" w:hAnsi="Arial"/>
          <w:color w:val="231F20"/>
          <w:sz w:val="28"/>
          <w:szCs w:val="28"/>
        </w:rPr>
        <w:t>: Christian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231F20"/>
          <w:sz w:val="28"/>
          <w:szCs w:val="28"/>
        </w:rPr>
        <w:t>Secrétariat</w:t>
      </w:r>
      <w:r>
        <w:rPr>
          <w:rStyle w:val="Policepardfaut"/>
          <w:rFonts w:cs="Arial" w:ascii="Arial" w:hAnsi="Arial"/>
          <w:color w:val="231F20"/>
          <w:sz w:val="28"/>
          <w:szCs w:val="28"/>
        </w:rPr>
        <w:t> : Jean</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sz w:val="28"/>
          <w:szCs w:val="28"/>
        </w:rPr>
      </w:pPr>
      <w:r>
        <w:rPr>
          <w:sz w:val="28"/>
          <w:szCs w:val="28"/>
        </w:rPr>
      </w:r>
    </w:p>
    <w:p>
      <w:pPr>
        <w:pStyle w:val="Normal1"/>
        <w:suppressAutoHyphens w:val="false"/>
        <w:spacing w:lineRule="auto" w:line="240" w:before="0" w:after="0"/>
        <w:textAlignment w:val="auto"/>
        <w:rPr>
          <w:sz w:val="28"/>
          <w:szCs w:val="28"/>
        </w:rPr>
      </w:pPr>
      <w:r>
        <w:rPr>
          <w:sz w:val="28"/>
          <w:szCs w:val="28"/>
        </w:rPr>
      </w:r>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 w:name="Arimo">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right="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image" Target="media/image2.jpeg"/><Relationship Id="rId7" Type="http://schemas.openxmlformats.org/officeDocument/2006/relationships/hyperlink" Target="https://reporterre.net/Une-victoire-non-violente-pour-le"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366</TotalTime>
  <Application>LibreOffice/6.0.7.3$Linux_X86_64 LibreOffice_project/00m0$Build-3</Application>
  <Pages>3</Pages>
  <Words>715</Words>
  <Characters>3713</Characters>
  <CharactersWithSpaces>4403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
  <cp:lastPrinted>2018-09-14T13:31:00Z</cp:lastPrinted>
  <dcterms:modified xsi:type="dcterms:W3CDTF">2019-03-15T19:51:08Z</dcterms:modified>
  <cp:revision>43</cp:revision>
  <dc:subject/>
  <dc:title/>
</cp:coreProperties>
</file>