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4950" w:type="pct"/>
        <w:jc w:val="left"/>
        <w:tblInd w:w="1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noHBand="0" w:noVBand="0" w:firstColumn="0" w:lastRow="0" w:lastColumn="0" w:firstRow="0"/>
      </w:tblPr>
      <w:tblGrid>
        <w:gridCol w:w="1627"/>
        <w:gridCol w:w="5587"/>
        <w:gridCol w:w="170"/>
        <w:gridCol w:w="1877"/>
      </w:tblGrid>
      <w:tr>
        <w:trPr>
          <w:trHeight w:val="1727" w:hRule="atLeast"/>
        </w:trPr>
        <w:tc>
          <w:tcPr>
            <w:tcW w:w="162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>
            <w:pPr>
              <w:pStyle w:val="LO-Normal"/>
              <w:widowControl w:val="false"/>
              <w:spacing w:lineRule="auto" w:line="240" w:before="100" w:after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205105</wp:posOffset>
                  </wp:positionH>
                  <wp:positionV relativeFrom="paragraph">
                    <wp:posOffset>107315</wp:posOffset>
                  </wp:positionV>
                  <wp:extent cx="438150" cy="552450"/>
                  <wp:effectExtent l="0" t="0" r="0" b="0"/>
                  <wp:wrapNone/>
                  <wp:docPr id="1" name="Imag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LO-Normal"/>
              <w:widowControl w:val="false"/>
              <w:spacing w:lineRule="auto" w:line="240" w:before="100" w:after="100"/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C00000"/>
                <w:sz w:val="24"/>
                <w:szCs w:val="24"/>
              </w:rPr>
            </w:r>
          </w:p>
          <w:p>
            <w:pPr>
              <w:pStyle w:val="LO-Normal"/>
              <w:widowControl w:val="false"/>
              <w:spacing w:lineRule="auto" w:line="240" w:before="100" w:after="100"/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C00000"/>
                <w:sz w:val="24"/>
                <w:szCs w:val="24"/>
              </w:rPr>
            </w:r>
          </w:p>
          <w:p>
            <w:pPr>
              <w:pStyle w:val="LO-Normal"/>
              <w:widowControl w:val="false"/>
              <w:spacing w:lineRule="auto" w:line="240" w:before="100" w:after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C00000"/>
                <w:sz w:val="24"/>
                <w:szCs w:val="24"/>
              </w:rPr>
              <w:t>PERIGUEUX</w:t>
            </w:r>
            <w:r>
              <w:rPr>
                <w:rFonts w:cs="Arial" w:ascii="Arial" w:hAnsi="Arial"/>
                <w:color w:val="C00000"/>
                <w:sz w:val="24"/>
                <w:szCs w:val="24"/>
              </w:rPr>
              <w:t>-</w:t>
            </w:r>
            <w:r>
              <w:rPr>
                <w:rFonts w:cs="Arial" w:ascii="Arial" w:hAnsi="Arial"/>
                <w:b/>
                <w:bCs/>
                <w:color w:val="C00000"/>
                <w:sz w:val="24"/>
                <w:szCs w:val="24"/>
              </w:rPr>
              <w:t>NONTRON</w:t>
            </w:r>
          </w:p>
        </w:tc>
        <w:tc>
          <w:tcPr>
            <w:tcW w:w="558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>
            <w:pPr>
              <w:pStyle w:val="LO-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kern w:val="2"/>
                <w:sz w:val="24"/>
                <w:szCs w:val="24"/>
              </w:rPr>
              <w:t>Contacts :</w:t>
            </w:r>
          </w:p>
          <w:p>
            <w:pPr>
              <w:pStyle w:val="LO-Normal"/>
              <w:widowControl w:val="false"/>
              <w:spacing w:lineRule="auto" w:line="240" w:before="0" w:after="0"/>
              <w:ind w:firstLine="153" w:left="-153" w:right="-181"/>
              <w:rPr>
                <w:rFonts w:ascii="Arial" w:hAnsi="Arial" w:cs="Arial"/>
                <w:sz w:val="24"/>
                <w:szCs w:val="24"/>
              </w:rPr>
            </w:pPr>
            <w:hyperlink r:id="rId3" w:tgtFrame="_top">
              <w:r>
                <w:rPr>
                  <w:rStyle w:val="Hyperlink"/>
                  <w:rFonts w:cs="Arial" w:ascii="Arial" w:hAnsi="Arial"/>
                  <w:color w:val="002060"/>
                  <w:sz w:val="24"/>
                  <w:szCs w:val="24"/>
                </w:rPr>
                <w:t>perigueux@attac.org</w:t>
              </w:r>
            </w:hyperlink>
          </w:p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hyperlink r:id="rId4" w:tgtFrame="_top">
              <w:r>
                <w:rPr>
                  <w:rStyle w:val="Hyperlink"/>
                  <w:rFonts w:cs="Arial" w:ascii="Arial" w:hAnsi="Arial"/>
                  <w:color w:val="002060"/>
                  <w:sz w:val="24"/>
                  <w:szCs w:val="24"/>
                </w:rPr>
                <w:t>http://local.attac.org/attac24/</w:t>
              </w:r>
            </w:hyperlink>
          </w:p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hyperlink r:id="rId5" w:tgtFrame="_top">
              <w:r>
                <w:rPr>
                  <w:rStyle w:val="Hyperlink"/>
                  <w:rFonts w:cs="Arial" w:ascii="Arial" w:hAnsi="Arial"/>
                  <w:color w:val="002060"/>
                  <w:sz w:val="24"/>
                  <w:szCs w:val="24"/>
                </w:rPr>
                <w:t>https://www.facebook.com/attac.perigueux.nontron</w:t>
              </w:r>
            </w:hyperlink>
          </w:p>
        </w:tc>
        <w:tc>
          <w:tcPr>
            <w:tcW w:w="17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87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>
            <w:pPr>
              <w:pStyle w:val="LO-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i/>
                <w:iCs/>
                <w:kern w:val="2"/>
                <w:sz w:val="24"/>
                <w:szCs w:val="24"/>
              </w:rPr>
              <w:t>Il s’agit tout simplement</w:t>
            </w:r>
          </w:p>
          <w:p>
            <w:pPr>
              <w:pStyle w:val="LO-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4"/>
                <w:szCs w:val="24"/>
              </w:rPr>
              <w:t>de se réapproprier</w:t>
            </w:r>
          </w:p>
          <w:p>
            <w:pPr>
              <w:pStyle w:val="LO-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4"/>
                <w:szCs w:val="24"/>
              </w:rPr>
              <w:t>ensemble</w:t>
            </w:r>
          </w:p>
          <w:p>
            <w:pPr>
              <w:pStyle w:val="LO-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4"/>
                <w:szCs w:val="24"/>
              </w:rPr>
              <w:t>l’avenir de notre monde</w:t>
            </w:r>
          </w:p>
        </w:tc>
      </w:tr>
    </w:tbl>
    <w:p>
      <w:pPr>
        <w:pStyle w:val="LO-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O-Normal"/>
        <w:spacing w:lineRule="auto" w:line="240" w:before="0" w:after="0"/>
        <w:rPr>
          <w:rFonts w:ascii="Arial" w:hAnsi="Arial" w:cs="Arial"/>
          <w:vanish/>
          <w:sz w:val="24"/>
          <w:szCs w:val="24"/>
        </w:rPr>
      </w:pPr>
      <w:r>
        <w:rPr>
          <w:rFonts w:cs="Arial" w:ascii="Arial" w:hAnsi="Arial"/>
          <w:vanish w:val="false"/>
          <w:sz w:val="24"/>
          <w:szCs w:val="24"/>
        </w:rPr>
      </w:r>
    </w:p>
    <w:p>
      <w:pPr>
        <w:pStyle w:val="LO-Normal"/>
        <w:spacing w:lineRule="auto" w:line="240" w:before="0" w:after="0"/>
        <w:rPr>
          <w:rFonts w:ascii="Arial" w:hAnsi="Arial" w:cs="Arial"/>
          <w:b/>
          <w:bCs/>
          <w:color w:val="C00000"/>
          <w:sz w:val="24"/>
          <w:szCs w:val="24"/>
        </w:rPr>
      </w:pPr>
      <w:r>
        <w:rPr>
          <w:rFonts w:cs="Arial" w:ascii="Arial" w:hAnsi="Arial"/>
          <w:b/>
          <w:bCs/>
          <w:color w:val="C00000"/>
          <w:sz w:val="24"/>
          <w:szCs w:val="24"/>
        </w:rPr>
      </w:r>
    </w:p>
    <w:p>
      <w:pPr>
        <w:pStyle w:val="LO-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hd w:val="clear" w:color="auto" w:fill="FFFFCC"/>
        <w:spacing w:lineRule="auto" w:line="240" w:before="0" w:after="0"/>
        <w:ind w:right="142"/>
        <w:jc w:val="center"/>
        <w:rPr>
          <w:rFonts w:ascii="Arial" w:hAnsi="Arial" w:cs="Arial"/>
          <w:b/>
          <w:bCs/>
          <w:color w:val="C00000"/>
          <w:sz w:val="28"/>
          <w:szCs w:val="28"/>
        </w:rPr>
      </w:pPr>
      <w:r>
        <w:rPr>
          <w:rFonts w:cs="Arial" w:ascii="Arial" w:hAnsi="Arial"/>
          <w:b/>
          <w:bCs/>
          <w:color w:val="C00000"/>
          <w:sz w:val="28"/>
          <w:szCs w:val="28"/>
        </w:rPr>
      </w:r>
    </w:p>
    <w:p>
      <w:pPr>
        <w:pStyle w:val="LO-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hd w:val="clear" w:color="auto" w:fill="FFFFCC"/>
        <w:spacing w:lineRule="auto" w:line="240" w:before="0" w:after="0"/>
        <w:ind w:right="142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b/>
          <w:bCs/>
          <w:color w:val="C00000"/>
          <w:sz w:val="28"/>
          <w:szCs w:val="28"/>
        </w:rPr>
        <w:t>Compte rendu du</w:t>
      </w:r>
      <w:r>
        <w:rPr>
          <w:rFonts w:cs="Arial" w:ascii="Arial" w:hAnsi="Arial"/>
          <w:color w:val="C00000"/>
          <w:sz w:val="28"/>
          <w:szCs w:val="28"/>
        </w:rPr>
        <w:t xml:space="preserve"> </w:t>
      </w:r>
      <w:r>
        <w:rPr>
          <w:rFonts w:cs="Arial" w:ascii="Arial" w:hAnsi="Arial"/>
          <w:b/>
          <w:color w:val="C00000"/>
          <w:sz w:val="28"/>
          <w:szCs w:val="28"/>
        </w:rPr>
        <w:t>c</w:t>
      </w:r>
      <w:r>
        <w:rPr>
          <w:rFonts w:cs="Arial" w:ascii="Arial" w:hAnsi="Arial"/>
          <w:b/>
          <w:bCs/>
          <w:color w:val="C00000"/>
          <w:sz w:val="28"/>
          <w:szCs w:val="28"/>
        </w:rPr>
        <w:t>onseil d’administration</w:t>
      </w:r>
      <w:r>
        <w:rPr>
          <w:rFonts w:cs="Arial" w:ascii="Arial" w:hAnsi="Arial"/>
          <w:color w:val="C00000"/>
          <w:sz w:val="28"/>
          <w:szCs w:val="28"/>
        </w:rPr>
        <w:t xml:space="preserve"> </w:t>
      </w:r>
      <w:r>
        <w:rPr>
          <w:rFonts w:cs="Arial" w:ascii="Arial" w:hAnsi="Arial"/>
          <w:b/>
          <w:color w:val="C00000"/>
          <w:sz w:val="28"/>
          <w:szCs w:val="28"/>
        </w:rPr>
        <w:t xml:space="preserve">du 18 décembre </w:t>
      </w:r>
      <w:r>
        <w:rPr>
          <w:rFonts w:cs="Arial" w:ascii="Arial" w:hAnsi="Arial"/>
          <w:b/>
          <w:bCs/>
          <w:color w:val="C00000"/>
          <w:sz w:val="28"/>
          <w:szCs w:val="28"/>
        </w:rPr>
        <w:t>2024</w:t>
      </w:r>
    </w:p>
    <w:p>
      <w:pPr>
        <w:pStyle w:val="LO-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hd w:val="clear" w:color="auto" w:fill="FFFFCC"/>
        <w:spacing w:lineRule="auto" w:line="240" w:before="0" w:after="0"/>
        <w:ind w:right="142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O-Normal"/>
        <w:spacing w:lineRule="auto" w:line="240" w:before="0" w:after="0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LO-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Présents:</w:t>
      </w:r>
    </w:p>
    <w:p>
      <w:pPr>
        <w:pStyle w:val="LO-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Michel Bastide, Jacky Boularand, Jean-Marc Champeaux, Léna, Paul, Annie Palazzi, Vincent Pouget, Thérèse Renaud, Gilles Ruard.</w:t>
      </w:r>
    </w:p>
    <w:p>
      <w:pPr>
        <w:pStyle w:val="LO-Normal"/>
        <w:pBdr>
          <w:bottom w:val="single" w:sz="6" w:space="16" w:color="CCCCCC"/>
        </w:pBdr>
        <w:shd w:val="clear" w:color="auto" w:fill="FFFFFF"/>
        <w:spacing w:lineRule="auto" w:line="240" w:before="0" w:after="0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cs="Arial" w:ascii="Arial" w:hAnsi="Arial"/>
          <w:b/>
          <w:color w:val="FF0000"/>
          <w:sz w:val="28"/>
          <w:szCs w:val="28"/>
        </w:rPr>
      </w:r>
    </w:p>
    <w:p>
      <w:pPr>
        <w:pStyle w:val="LO-Normal"/>
        <w:pBdr>
          <w:bottom w:val="single" w:sz="6" w:space="16" w:color="CCCCCC"/>
        </w:pBdr>
        <w:spacing w:lineRule="auto" w:line="240" w:before="0" w:after="0"/>
        <w:rPr>
          <w:rFonts w:ascii="Arial" w:hAnsi="Arial" w:cs="Arial"/>
          <w:b/>
          <w:color w:val="FF0000"/>
          <w:sz w:val="28"/>
          <w:szCs w:val="28"/>
          <w:shd w:fill="E2EFD9" w:val="clear"/>
        </w:rPr>
      </w:pPr>
      <w:r>
        <w:rPr>
          <w:rFonts w:cs="Arial" w:ascii="Arial" w:hAnsi="Arial"/>
          <w:b/>
          <w:color w:val="FF0000"/>
          <w:sz w:val="28"/>
          <w:szCs w:val="28"/>
          <w:shd w:fill="E2EFD9" w:val="clear"/>
        </w:rPr>
      </w:r>
    </w:p>
    <w:tbl>
      <w:tblPr>
        <w:tblW w:w="10155" w:type="dxa"/>
        <w:jc w:val="left"/>
        <w:tblInd w:w="38" w:type="dxa"/>
        <w:tblLayout w:type="fixed"/>
        <w:tblCellMar>
          <w:top w:w="0" w:type="dxa"/>
          <w:left w:w="750" w:type="dxa"/>
          <w:bottom w:w="0" w:type="dxa"/>
          <w:right w:w="750" w:type="dxa"/>
        </w:tblCellMar>
        <w:tblLook w:val="04a0" w:noHBand="0" w:noVBand="1" w:firstColumn="1" w:lastRow="0" w:lastColumn="0" w:firstRow="1"/>
      </w:tblPr>
      <w:tblGrid>
        <w:gridCol w:w="10155"/>
      </w:tblGrid>
      <w:tr>
        <w:trPr>
          <w:trHeight w:val="285" w:hRule="atLeast"/>
        </w:trPr>
        <w:tc>
          <w:tcPr>
            <w:tcW w:w="10155" w:type="dxa"/>
            <w:tcBorders/>
            <w:shd w:color="auto" w:fill="FFFFFF" w:val="clear"/>
          </w:tcPr>
          <w:p>
            <w:pPr>
              <w:pStyle w:val="Normal"/>
              <w:spacing w:lineRule="atLeast" w:line="336"/>
              <w:jc w:val="center"/>
              <w:rPr>
                <w:rFonts w:ascii="Arial" w:hAnsi="Arial" w:cs="Arial"/>
                <w:color w:val="444444"/>
                <w:sz w:val="24"/>
                <w:szCs w:val="24"/>
              </w:rPr>
            </w:pPr>
            <w:r>
              <w:rPr>
                <w:rFonts w:cs="Arial" w:ascii="Arial" w:hAnsi="Arial"/>
                <w:color w:val="444444"/>
                <w:sz w:val="24"/>
                <w:szCs w:val="24"/>
              </w:rPr>
            </w:r>
          </w:p>
        </w:tc>
      </w:tr>
    </w:tbl>
    <w:p>
      <w:pPr>
        <w:pStyle w:val="LO-Normal"/>
        <w:pBdr>
          <w:bottom w:val="single" w:sz="6" w:space="16" w:color="CCCCCC"/>
        </w:pBdr>
        <w:spacing w:lineRule="auto" w:line="240" w:before="0" w:after="0"/>
        <w:rPr>
          <w:b w:val="false"/>
          <w:bCs w:val="false"/>
          <w:color w:val="000000"/>
          <w:highlight w:val="none"/>
          <w:shd w:fill="FFFFFF" w:val="clear"/>
        </w:rPr>
      </w:pPr>
      <w:r>
        <w:rPr>
          <w:rFonts w:cs="Arial" w:ascii="Arial" w:hAnsi="Arial"/>
          <w:b/>
          <w:bCs/>
          <w:iCs/>
          <w:color w:val="FF0000"/>
          <w:sz w:val="24"/>
          <w:szCs w:val="24"/>
          <w:shd w:fill="FFFFFF" w:val="clear"/>
        </w:rPr>
        <w:t>Réunion avancée à 17h</w:t>
      </w:r>
      <w:r>
        <w:rPr>
          <w:rFonts w:cs="Arial" w:ascii="Arial" w:hAnsi="Arial"/>
          <w:b w:val="false"/>
          <w:bCs w:val="false"/>
          <w:iCs/>
          <w:color w:val="000000"/>
          <w:sz w:val="24"/>
          <w:szCs w:val="24"/>
          <w:shd w:fill="FFFFFF" w:val="clear"/>
        </w:rPr>
        <w:t xml:space="preserve"> pour participer au rassemblement pour les droits des migrants qui a lieu devant le Cinéma place Francheville à 18h30.</w:t>
      </w:r>
    </w:p>
    <w:p>
      <w:pPr>
        <w:pStyle w:val="LO-Normal"/>
        <w:pBdr>
          <w:bottom w:val="single" w:sz="6" w:space="16" w:color="CCCCCC"/>
        </w:pBdr>
        <w:spacing w:lineRule="auto" w:line="240" w:before="0" w:after="0"/>
        <w:rPr>
          <w:b w:val="false"/>
          <w:bCs w:val="false"/>
          <w:color w:val="000000"/>
          <w:highlight w:val="none"/>
          <w:shd w:fill="FFFFFF" w:val="clear"/>
        </w:rPr>
      </w:pPr>
      <w:r>
        <w:rPr>
          <w:b w:val="false"/>
          <w:bCs w:val="false"/>
          <w:color w:val="000000"/>
          <w:shd w:fill="FFFFFF" w:val="clear"/>
        </w:rPr>
      </w:r>
    </w:p>
    <w:p>
      <w:pPr>
        <w:pStyle w:val="LO-Normal"/>
        <w:pBdr>
          <w:bottom w:val="single" w:sz="6" w:space="16" w:color="CCCCCC"/>
        </w:pBdr>
        <w:spacing w:lineRule="auto" w:line="240" w:before="0" w:after="0"/>
        <w:rPr>
          <w:rFonts w:ascii="Arial" w:hAnsi="Arial" w:cs="Arial"/>
          <w:iCs/>
          <w:sz w:val="24"/>
          <w:szCs w:val="24"/>
        </w:rPr>
      </w:pPr>
      <w:r>
        <w:rPr>
          <w:rFonts w:cs="Arial" w:ascii="Arial" w:hAnsi="Arial"/>
          <w:iCs/>
          <w:sz w:val="24"/>
          <w:szCs w:val="24"/>
        </w:rPr>
      </w:r>
    </w:p>
    <w:p>
      <w:pPr>
        <w:pStyle w:val="LO-Normal"/>
        <w:pBdr>
          <w:bottom w:val="single" w:sz="6" w:space="16" w:color="CCCCCC"/>
        </w:pBdr>
        <w:spacing w:lineRule="auto" w:line="240" w:before="0" w:after="0"/>
        <w:rPr>
          <w:b w:val="false"/>
          <w:bCs w:val="false"/>
          <w:color w:val="000000"/>
          <w:highlight w:val="none"/>
          <w:shd w:fill="FFFFFF" w:val="clear"/>
        </w:rPr>
      </w:pPr>
      <w:r>
        <w:rPr>
          <w:rFonts w:cs="Arial" w:ascii="Arial" w:hAnsi="Arial"/>
          <w:b w:val="false"/>
          <w:bCs w:val="false"/>
          <w:iCs/>
          <w:color w:val="000000"/>
          <w:sz w:val="24"/>
          <w:szCs w:val="24"/>
          <w:shd w:fill="FFFFFF" w:val="clear"/>
        </w:rPr>
        <w:t xml:space="preserve">Un récapitulatif de la séquence sur </w:t>
      </w:r>
      <w:r>
        <w:rPr>
          <w:rFonts w:cs="Arial" w:ascii="Arial" w:hAnsi="Arial"/>
          <w:b/>
          <w:bCs/>
          <w:iCs/>
          <w:color w:val="000000"/>
          <w:sz w:val="24"/>
          <w:szCs w:val="24"/>
          <w:shd w:fill="FFFFFF" w:val="clear"/>
        </w:rPr>
        <w:t>l’histoire coloniale de Périgueux</w:t>
      </w:r>
      <w:r>
        <w:rPr>
          <w:rFonts w:cs="Arial" w:ascii="Arial" w:hAnsi="Arial"/>
          <w:b w:val="false"/>
          <w:bCs w:val="false"/>
          <w:iCs/>
          <w:color w:val="000000"/>
          <w:sz w:val="24"/>
          <w:szCs w:val="24"/>
          <w:shd w:fill="FFFFFF" w:val="clear"/>
        </w:rPr>
        <w:t xml:space="preserve"> nous est proposé par Jean Marc : </w:t>
      </w:r>
    </w:p>
    <w:p>
      <w:pPr>
        <w:pStyle w:val="LO-Normal"/>
        <w:pBdr>
          <w:bottom w:val="single" w:sz="6" w:space="16" w:color="CCCCCC"/>
        </w:pBdr>
        <w:spacing w:lineRule="auto" w:line="240" w:before="0" w:after="0"/>
        <w:rPr>
          <w:b w:val="false"/>
          <w:bCs w:val="false"/>
          <w:color w:val="000000"/>
          <w:highlight w:val="none"/>
          <w:shd w:fill="FFFFFF" w:val="clear"/>
        </w:rPr>
      </w:pPr>
      <w:r>
        <w:rPr>
          <w:rFonts w:cs="Arial" w:ascii="Arial" w:hAnsi="Arial"/>
          <w:b w:val="false"/>
          <w:bCs w:val="false"/>
          <w:iCs/>
          <w:color w:val="000000"/>
          <w:sz w:val="24"/>
          <w:szCs w:val="24"/>
          <w:shd w:fill="FFFFFF" w:val="clear"/>
        </w:rPr>
        <w:t>suite à la conférence gesticulée du vendredi 6 décembre, le lendemain matin une ballade à travers la ville a permis de découvrir les rues dont les noms témoignent d’un passé militaire lié à la présence française en Asie et en Afrique et des hommages rendus à nombre de personnages attachés à l’histoire coloniale française.</w:t>
      </w:r>
    </w:p>
    <w:p>
      <w:pPr>
        <w:pStyle w:val="LO-Normal"/>
        <w:pBdr>
          <w:bottom w:val="single" w:sz="6" w:space="16" w:color="CCCCCC"/>
        </w:pBdr>
        <w:spacing w:lineRule="auto" w:line="240" w:before="0" w:after="0"/>
        <w:rPr>
          <w:sz w:val="24"/>
          <w:szCs w:val="24"/>
          <w:shd w:fill="FFFFFF" w:val="clear"/>
        </w:rPr>
      </w:pPr>
      <w:r>
        <w:rPr>
          <w:b w:val="false"/>
          <w:bCs w:val="false"/>
          <w:iCs/>
          <w:color w:val="000000"/>
          <w:sz w:val="24"/>
          <w:szCs w:val="24"/>
          <w:shd w:fill="FFFFFF" w:val="clear"/>
        </w:rPr>
        <w:t xml:space="preserve">Le samedi après midi était réservé à </w:t>
      </w:r>
      <w:r>
        <w:rPr>
          <w:rFonts w:cs="Arial" w:ascii="Arial" w:hAnsi="Arial"/>
          <w:b w:val="false"/>
          <w:bCs w:val="false"/>
          <w:iCs/>
          <w:color w:val="000000"/>
          <w:sz w:val="24"/>
          <w:szCs w:val="24"/>
          <w:shd w:fill="FFFFFF" w:val="clear"/>
        </w:rPr>
        <w:t>un atelier sur le site de la Filature.</w:t>
      </w:r>
    </w:p>
    <w:p>
      <w:pPr>
        <w:pStyle w:val="LO-Normal"/>
        <w:pBdr>
          <w:bottom w:val="single" w:sz="6" w:space="16" w:color="CCCCCC"/>
        </w:pBdr>
        <w:spacing w:lineRule="auto" w:line="240" w:before="0" w:after="0"/>
        <w:rPr>
          <w:sz w:val="24"/>
          <w:szCs w:val="24"/>
          <w:shd w:fill="FFFFFF" w:val="clear"/>
        </w:rPr>
      </w:pPr>
      <w:r>
        <w:rPr>
          <w:sz w:val="24"/>
          <w:szCs w:val="24"/>
          <w:shd w:fill="FFFFFF" w:val="clear"/>
        </w:rPr>
      </w:r>
    </w:p>
    <w:p>
      <w:pPr>
        <w:pStyle w:val="LO-Normal"/>
        <w:pBdr>
          <w:bottom w:val="single" w:sz="6" w:space="16" w:color="CCCCCC"/>
        </w:pBdr>
        <w:spacing w:lineRule="auto" w:line="240" w:before="0" w:after="0"/>
        <w:rPr>
          <w:sz w:val="24"/>
          <w:szCs w:val="24"/>
          <w:shd w:fill="FFFFFF" w:val="clear"/>
        </w:rPr>
      </w:pPr>
      <w:r>
        <w:rPr>
          <w:rFonts w:cs="Arial" w:ascii="Arial" w:hAnsi="Arial"/>
          <w:b w:val="false"/>
          <w:bCs w:val="false"/>
          <w:iCs/>
          <w:color w:val="000000"/>
          <w:sz w:val="24"/>
          <w:szCs w:val="24"/>
          <w:shd w:fill="FFFFFF" w:val="clear"/>
        </w:rPr>
        <w:t>Un ouvrage très documenté intitulé « Guide du périgueux colonial » des éditions syllepse permet d’enrichir ses connaissances sur ce sujet.</w:t>
      </w:r>
    </w:p>
    <w:p>
      <w:pPr>
        <w:pStyle w:val="LO-Normal"/>
        <w:pBdr>
          <w:bottom w:val="single" w:sz="6" w:space="16" w:color="CCCCCC"/>
        </w:pBdr>
        <w:spacing w:lineRule="auto" w:line="240" w:before="0" w:after="0"/>
        <w:rPr>
          <w:color w:val="C9211E"/>
        </w:rPr>
      </w:pPr>
      <w:r>
        <w:rPr>
          <w:color w:val="C9211E"/>
        </w:rPr>
      </w:r>
    </w:p>
    <w:p>
      <w:pPr>
        <w:pStyle w:val="LO-Normal"/>
        <w:pBdr>
          <w:bottom w:val="single" w:sz="6" w:space="16" w:color="CCCCCC"/>
        </w:pBdr>
        <w:spacing w:lineRule="auto" w:line="240" w:before="0" w:after="0"/>
        <w:rPr>
          <w:b/>
          <w:bCs/>
          <w:color w:val="FF0000"/>
          <w:sz w:val="24"/>
          <w:szCs w:val="24"/>
        </w:rPr>
      </w:pPr>
      <w:r>
        <w:rPr>
          <w:rFonts w:cs="Arial" w:ascii="Arial" w:hAnsi="Arial"/>
          <w:b/>
          <w:bCs/>
          <w:iCs/>
          <w:color w:val="FF0000"/>
          <w:sz w:val="24"/>
          <w:szCs w:val="24"/>
          <w:shd w:fill="FFFFFF" w:val="clear"/>
        </w:rPr>
        <w:t>Collectif vigilance contre les idées d’extrême droite</w:t>
      </w:r>
    </w:p>
    <w:p>
      <w:pPr>
        <w:pStyle w:val="LO-Normal"/>
        <w:pBdr>
          <w:bottom w:val="single" w:sz="6" w:space="16" w:color="CCCCCC"/>
        </w:pBdr>
        <w:spacing w:lineRule="auto" w:line="240" w:before="0" w:after="0"/>
        <w:rPr>
          <w:b/>
          <w:bCs/>
          <w:color w:val="FF0000"/>
          <w:sz w:val="24"/>
          <w:szCs w:val="24"/>
        </w:rPr>
      </w:pPr>
      <w:r>
        <w:rPr/>
      </w:r>
    </w:p>
    <w:p>
      <w:pPr>
        <w:pStyle w:val="LO-Normal"/>
        <w:pBdr>
          <w:bottom w:val="single" w:sz="6" w:space="16" w:color="CCCCCC"/>
        </w:pBdr>
        <w:spacing w:lineRule="auto" w:line="240" w:before="0" w:after="0"/>
        <w:rPr>
          <w:b w:val="false"/>
          <w:b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iCs/>
          <w:color w:val="000000"/>
          <w:sz w:val="24"/>
          <w:szCs w:val="24"/>
          <w:shd w:fill="FFFFFF" w:val="clear"/>
        </w:rPr>
        <w:t xml:space="preserve">Le rassemblement pour la défense des droits des migrants devant le CGR a été l’occasion de faire participer le public à un quizz sur l’extrême droite. </w:t>
      </w:r>
    </w:p>
    <w:p>
      <w:pPr>
        <w:pStyle w:val="LO-Normal"/>
        <w:pBdr>
          <w:bottom w:val="single" w:sz="6" w:space="16" w:color="CCCCCC"/>
        </w:pBdr>
        <w:spacing w:lineRule="auto" w:line="240" w:before="0" w:after="0"/>
        <w:rPr>
          <w:b w:val="false"/>
          <w:b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iCs/>
          <w:color w:val="000000"/>
          <w:sz w:val="24"/>
          <w:szCs w:val="24"/>
          <w:shd w:fill="FFFFFF" w:val="clear"/>
        </w:rPr>
        <w:t>Les questions proposées par Florent ont permis de faire l’historique du FN et de mettre en évidence les contradictions entre le discours de dédiabolisation du RN et ses actes.</w:t>
      </w:r>
    </w:p>
    <w:p>
      <w:pPr>
        <w:pStyle w:val="LO-Normal"/>
        <w:pBdr>
          <w:bottom w:val="single" w:sz="6" w:space="16" w:color="CCCCCC"/>
        </w:pBdr>
        <w:spacing w:lineRule="auto" w:line="240" w:before="0" w:after="0"/>
        <w:rPr>
          <w:b w:val="false"/>
          <w:bCs w:val="false"/>
          <w:color w:val="000000"/>
          <w:highlight w:val="none"/>
          <w:shd w:fill="FFFFFF" w:val="clear"/>
        </w:rPr>
      </w:pPr>
      <w:r>
        <w:rPr>
          <w:sz w:val="24"/>
          <w:szCs w:val="24"/>
          <w:shd w:fill="FFFFFF" w:val="clear"/>
        </w:rPr>
        <w:t>Un tract traitant de l’égalité des droits est disponible en pièce jointe.</w:t>
      </w:r>
    </w:p>
    <w:p>
      <w:pPr>
        <w:pStyle w:val="LO-Normal"/>
        <w:pBdr>
          <w:bottom w:val="single" w:sz="6" w:space="16" w:color="CCCCCC"/>
        </w:pBdr>
        <w:spacing w:lineRule="auto" w:line="240" w:before="0" w:after="0"/>
        <w:rPr>
          <w:b w:val="false"/>
          <w:bCs w:val="false"/>
          <w:color w:val="000000"/>
          <w:highlight w:val="none"/>
          <w:shd w:fill="FFFFFF" w:val="clear"/>
        </w:rPr>
      </w:pPr>
      <w:r>
        <w:rPr>
          <w:b w:val="false"/>
          <w:bCs w:val="false"/>
          <w:color w:val="000000"/>
          <w:shd w:fill="FFFFFF" w:val="clear"/>
        </w:rPr>
      </w:r>
    </w:p>
    <w:p>
      <w:pPr>
        <w:pStyle w:val="LO-Normal"/>
        <w:pBdr>
          <w:bottom w:val="single" w:sz="6" w:space="16" w:color="CCCCCC"/>
        </w:pBdr>
        <w:spacing w:lineRule="auto" w:line="240" w:before="0" w:after="0"/>
        <w:rPr>
          <w:b/>
          <w:bCs/>
          <w:color w:val="FF0000"/>
          <w:sz w:val="24"/>
          <w:szCs w:val="24"/>
          <w:shd w:fill="FFFFFF" w:val="clear"/>
        </w:rPr>
      </w:pPr>
      <w:r>
        <w:rPr>
          <w:rFonts w:cs="Arial" w:ascii="Arial" w:hAnsi="Arial"/>
          <w:b/>
          <w:bCs/>
          <w:iCs/>
          <w:color w:val="FF0000"/>
          <w:sz w:val="24"/>
          <w:szCs w:val="24"/>
          <w:shd w:fill="FFFFFF" w:val="clear"/>
        </w:rPr>
        <w:t>Solidarité avec le peuple palestinien</w:t>
      </w:r>
    </w:p>
    <w:p>
      <w:pPr>
        <w:pStyle w:val="LO-Normal"/>
        <w:pBdr>
          <w:bottom w:val="single" w:sz="6" w:space="16" w:color="CCCCCC"/>
        </w:pBdr>
        <w:spacing w:lineRule="auto" w:line="240" w:before="0" w:after="0"/>
        <w:rPr>
          <w:b/>
          <w:bCs/>
          <w:color w:val="FF0000"/>
          <w:sz w:val="24"/>
          <w:szCs w:val="24"/>
          <w:shd w:fill="FFFFFF" w:val="clear"/>
        </w:rPr>
      </w:pPr>
      <w:r>
        <w:rPr>
          <w:b/>
          <w:bCs/>
          <w:color w:val="FF0000"/>
          <w:sz w:val="24"/>
          <w:szCs w:val="24"/>
          <w:shd w:fill="FFFFFF" w:val="clear"/>
        </w:rPr>
      </w:r>
    </w:p>
    <w:p>
      <w:pPr>
        <w:pStyle w:val="LO-Normal"/>
        <w:pBdr>
          <w:bottom w:val="single" w:sz="6" w:space="16" w:color="CCCCCC"/>
        </w:pBdr>
        <w:spacing w:lineRule="auto" w:line="240" w:before="0" w:after="0"/>
        <w:rPr>
          <w:sz w:val="24"/>
          <w:szCs w:val="24"/>
          <w:shd w:fill="FFFFFF" w:val="clear"/>
        </w:rPr>
      </w:pPr>
      <w:r>
        <w:rPr>
          <w:rFonts w:cs="Arial" w:ascii="Arial" w:hAnsi="Arial"/>
          <w:b w:val="false"/>
          <w:bCs w:val="false"/>
          <w:iCs/>
          <w:color w:val="000000"/>
          <w:sz w:val="24"/>
          <w:szCs w:val="24"/>
          <w:shd w:fill="FFFFFF" w:val="clear"/>
        </w:rPr>
        <w:t>Dans le cadre du collectif pour une paix juste et durable, l’écocentre de Saint Pierre de Frugie manifeste l’intention d’inviter André Rosevègue pour une conférence-débat courant janvier. André Rosevègue est membre de l’UJFP (union juive française pour la paix) auteur de « Parcours de juifs antisionistes pour la paix »</w:t>
      </w:r>
    </w:p>
    <w:p>
      <w:pPr>
        <w:pStyle w:val="LO-Normal"/>
        <w:pBdr>
          <w:bottom w:val="single" w:sz="6" w:space="16" w:color="CCCCCC"/>
        </w:pBdr>
        <w:spacing w:lineRule="auto" w:line="240" w:before="0" w:after="0"/>
        <w:rPr>
          <w:rFonts w:ascii="Arial" w:hAnsi="Arial" w:cs="Arial"/>
          <w:b w:val="false"/>
          <w:bCs w:val="false"/>
          <w:iCs/>
          <w:color w:val="000000"/>
          <w:highlight w:val="none"/>
        </w:rPr>
      </w:pPr>
      <w:r>
        <w:rPr>
          <w:rFonts w:cs="Arial" w:ascii="Arial" w:hAnsi="Arial"/>
          <w:b w:val="false"/>
          <w:bCs w:val="false"/>
          <w:iCs/>
          <w:color w:val="000000"/>
        </w:rPr>
      </w:r>
    </w:p>
    <w:p>
      <w:pPr>
        <w:pStyle w:val="LO-Normal"/>
        <w:pBdr>
          <w:bottom w:val="single" w:sz="6" w:space="16" w:color="CCCCCC"/>
        </w:pBdr>
        <w:spacing w:lineRule="auto" w:line="240" w:before="0" w:after="0"/>
        <w:rPr>
          <w:sz w:val="24"/>
          <w:szCs w:val="24"/>
          <w:shd w:fill="FFFFFF" w:val="clear"/>
        </w:rPr>
      </w:pPr>
      <w:r>
        <w:rPr>
          <w:rFonts w:cs="Arial" w:ascii="Arial" w:hAnsi="Arial"/>
          <w:b w:val="false"/>
          <w:bCs w:val="false"/>
          <w:iCs/>
          <w:color w:val="000000"/>
          <w:sz w:val="24"/>
          <w:szCs w:val="24"/>
          <w:shd w:fill="FFFFFF" w:val="clear"/>
        </w:rPr>
        <w:t>Une nouvelle invitation d’André Rosevègue est envisagée à Périgueux dans la période mars avril avec le concours de la compagnie Rouletabille.</w:t>
      </w:r>
    </w:p>
    <w:p>
      <w:pPr>
        <w:pStyle w:val="LO-Normal"/>
        <w:pBdr>
          <w:bottom w:val="single" w:sz="6" w:space="16" w:color="CCCCCC"/>
        </w:pBdr>
        <w:spacing w:lineRule="auto" w:line="240" w:before="0" w:after="0"/>
        <w:rPr>
          <w:sz w:val="24"/>
          <w:szCs w:val="24"/>
          <w:shd w:fill="FFFFFF" w:val="clear"/>
        </w:rPr>
      </w:pPr>
      <w:r>
        <w:rPr>
          <w:sz w:val="24"/>
          <w:szCs w:val="24"/>
          <w:shd w:fill="FFFFFF" w:val="clear"/>
        </w:rPr>
      </w:r>
    </w:p>
    <w:p>
      <w:pPr>
        <w:pStyle w:val="LO-Normal"/>
        <w:pBdr>
          <w:bottom w:val="single" w:sz="6" w:space="16" w:color="CCCCCC"/>
        </w:pBdr>
        <w:spacing w:lineRule="auto" w:line="240" w:before="0" w:after="0"/>
        <w:rPr>
          <w:sz w:val="24"/>
          <w:szCs w:val="24"/>
          <w:shd w:fill="FFFFFF" w:val="clear"/>
        </w:rPr>
      </w:pPr>
      <w:r>
        <w:rPr>
          <w:rFonts w:cs="Arial" w:ascii="Arial" w:hAnsi="Arial"/>
          <w:b w:val="false"/>
          <w:bCs w:val="false"/>
          <w:iCs/>
          <w:color w:val="000000"/>
          <w:sz w:val="24"/>
          <w:szCs w:val="24"/>
          <w:u w:val="single"/>
          <w:shd w:fill="FFFFFF" w:val="clear"/>
        </w:rPr>
        <w:t>Le message d’ATTAC est le suivant </w:t>
      </w:r>
      <w:r>
        <w:rPr>
          <w:rFonts w:cs="Arial" w:ascii="Arial" w:hAnsi="Arial"/>
          <w:b w:val="false"/>
          <w:bCs w:val="false"/>
          <w:iCs/>
          <w:color w:val="000000"/>
          <w:sz w:val="24"/>
          <w:szCs w:val="24"/>
          <w:shd w:fill="FFFFFF" w:val="clear"/>
        </w:rPr>
        <w:t xml:space="preserve">: </w:t>
      </w:r>
      <w:r>
        <w:rPr>
          <w:rFonts w:cs="Arial" w:ascii="Arial" w:hAnsi="Arial"/>
          <w:b/>
          <w:bCs/>
          <w:iCs/>
          <w:color w:val="000000"/>
          <w:sz w:val="24"/>
          <w:szCs w:val="24"/>
          <w:shd w:fill="FFFFFF" w:val="clear"/>
        </w:rPr>
        <w:t>Pas de paix sans justice, pas de justice sans décolonisation.</w:t>
      </w:r>
    </w:p>
    <w:p>
      <w:pPr>
        <w:pStyle w:val="LO-Normal"/>
        <w:pBdr>
          <w:bottom w:val="single" w:sz="6" w:space="16" w:color="CCCCCC"/>
        </w:pBdr>
        <w:spacing w:lineRule="auto" w:line="240" w:before="0" w:after="0"/>
        <w:rPr>
          <w:sz w:val="24"/>
          <w:szCs w:val="24"/>
          <w:shd w:fill="FFFFFF" w:val="clear"/>
        </w:rPr>
      </w:pPr>
      <w:r>
        <w:rPr>
          <w:sz w:val="24"/>
          <w:szCs w:val="24"/>
          <w:shd w:fill="FFFFFF" w:val="clear"/>
        </w:rPr>
      </w:r>
    </w:p>
    <w:p>
      <w:pPr>
        <w:pStyle w:val="LO-Normal"/>
        <w:pBdr>
          <w:bottom w:val="single" w:sz="6" w:space="16" w:color="CCCCCC"/>
        </w:pBdr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O-Normal"/>
        <w:pBdr>
          <w:bottom w:val="single" w:sz="6" w:space="16" w:color="CCCCCC"/>
        </w:pBdr>
        <w:spacing w:lineRule="auto" w:line="240" w:before="0" w:after="0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cs="Arial" w:ascii="Arial" w:hAnsi="Arial"/>
          <w:b/>
          <w:bCs/>
          <w:color w:val="FF0000"/>
          <w:sz w:val="24"/>
          <w:szCs w:val="24"/>
        </w:rPr>
        <w:t>Projets Ciné débat</w:t>
      </w:r>
    </w:p>
    <w:p>
      <w:pPr>
        <w:pStyle w:val="LO-Normal"/>
        <w:pBdr>
          <w:bottom w:val="single" w:sz="6" w:space="16" w:color="CCCCCC"/>
        </w:pBdr>
        <w:spacing w:lineRule="auto" w:line="240" w:before="0" w:after="0"/>
        <w:rPr>
          <w:rFonts w:ascii="Arial" w:hAnsi="Arial" w:cs="Arial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</w:r>
    </w:p>
    <w:p>
      <w:pPr>
        <w:pStyle w:val="LO-Normal"/>
        <w:pBdr>
          <w:bottom w:val="single" w:sz="6" w:space="16" w:color="CCCCCC"/>
        </w:pBdr>
        <w:spacing w:lineRule="auto" w:line="240" w:before="0" w:after="0"/>
        <w:rPr>
          <w:rFonts w:ascii="Arial" w:hAnsi="Arial" w:cs="Arial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>Le Film de Yanis Youlountas : « Nous n’avons pas peur des ruines » sera diffusé en partenariat avec Cinécinéma le 10 janvier.</w:t>
      </w:r>
    </w:p>
    <w:p>
      <w:pPr>
        <w:pStyle w:val="LO-Normal"/>
        <w:pBdr>
          <w:bottom w:val="single" w:sz="6" w:space="16" w:color="CCCCCC"/>
        </w:pBdr>
        <w:spacing w:lineRule="auto" w:line="240" w:before="0" w:after="0"/>
        <w:rPr>
          <w:rFonts w:ascii="Arial" w:hAnsi="Arial" w:cs="Arial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>Le réalisateur propose une rencontre en fin d’après midi pour un échange avec les membres d’ATTAC (les sympathisants étant les bienvenus), d’où l’horaire inhabituel du CA à 16h pour optimiser les déplacements.</w:t>
      </w:r>
    </w:p>
    <w:p>
      <w:pPr>
        <w:pStyle w:val="LO-Normal"/>
        <w:suppressAutoHyphens w:val="false"/>
        <w:spacing w:lineRule="auto" w:line="240" w:before="0" w:after="0"/>
        <w:textAlignment w:val="auto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Le nouveau film de Marie-Monique Robin « Vive les microbes »  nous plonge dans l’univers de ces  « mal-aimés » de la biodiversité dont 99% pourtant sont indispensables à la vie.</w:t>
      </w:r>
    </w:p>
    <w:p>
      <w:pPr>
        <w:pStyle w:val="LO-Normal"/>
        <w:suppressAutoHyphens w:val="false"/>
        <w:spacing w:lineRule="auto" w:line="240" w:before="0" w:after="0"/>
        <w:textAlignment w:val="auto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Nous avons un accord avec Cinécinéma pour une programmation le 20 mars en présence de la réalisatrice.</w:t>
      </w:r>
    </w:p>
    <w:p>
      <w:pPr>
        <w:pStyle w:val="LO-Normal"/>
        <w:suppressAutoHyphens w:val="false"/>
        <w:spacing w:lineRule="auto" w:line="240" w:before="0" w:after="0"/>
        <w:textAlignment w:val="auto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O-Normal"/>
        <w:suppressAutoHyphens w:val="false"/>
        <w:spacing w:lineRule="auto" w:line="240" w:before="0" w:after="0"/>
        <w:textAlignment w:val="auto"/>
        <w:rPr>
          <w:b/>
          <w:bCs/>
          <w:sz w:val="24"/>
          <w:szCs w:val="24"/>
        </w:rPr>
      </w:pPr>
      <w:r>
        <w:rPr>
          <w:rFonts w:cs="Arial" w:ascii="Arial" w:hAnsi="Arial"/>
          <w:b/>
          <w:bCs/>
          <w:color w:val="FF0000"/>
          <w:sz w:val="24"/>
          <w:szCs w:val="24"/>
        </w:rPr>
        <w:t xml:space="preserve">Agenda militant d’ATTAC </w:t>
      </w:r>
    </w:p>
    <w:p>
      <w:pPr>
        <w:pStyle w:val="LO-Normal"/>
        <w:suppressAutoHyphens w:val="false"/>
        <w:spacing w:lineRule="auto" w:line="240" w:before="0" w:after="0"/>
        <w:textAlignment w:val="auto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O-Normal"/>
        <w:suppressAutoHyphens w:val="false"/>
        <w:spacing w:lineRule="auto" w:line="240" w:before="0" w:after="0"/>
        <w:textAlignment w:val="auto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Jean Marc a prévu de participer à la journée de préparation pour l’organisation de l’UEMSS (université d’été des mouvements sociaux et des solidarités) qui va se dérouler à Bordeaux fin août.</w:t>
      </w:r>
    </w:p>
    <w:p>
      <w:pPr>
        <w:pStyle w:val="LO-Normal"/>
        <w:suppressAutoHyphens w:val="false"/>
        <w:spacing w:lineRule="auto" w:line="240" w:before="0" w:after="0"/>
        <w:textAlignment w:val="auto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O-Normal"/>
        <w:suppressAutoHyphens w:val="false"/>
        <w:spacing w:lineRule="auto" w:line="240" w:before="0" w:after="0"/>
        <w:textAlignment w:val="auto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O-Normal"/>
        <w:suppressAutoHyphens w:val="false"/>
        <w:spacing w:lineRule="auto" w:line="240" w:before="0" w:after="0"/>
        <w:textAlignment w:val="auto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O-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suppressAutoHyphens w:val="false"/>
        <w:spacing w:lineRule="auto" w:line="240" w:before="0" w:after="0"/>
        <w:textAlignment w:val="auto"/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cs="Arial" w:ascii="Arial" w:hAnsi="Arial"/>
          <w:b/>
          <w:color w:val="C00000"/>
          <w:sz w:val="28"/>
          <w:szCs w:val="28"/>
        </w:rPr>
      </w:r>
    </w:p>
    <w:p>
      <w:pPr>
        <w:pStyle w:val="LO-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suppressAutoHyphens w:val="false"/>
        <w:spacing w:lineRule="auto" w:line="240" w:before="0" w:after="0"/>
        <w:textAlignment w:val="auto"/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cs="Arial" w:ascii="Arial" w:hAnsi="Arial"/>
          <w:b/>
          <w:color w:val="C00000"/>
          <w:sz w:val="28"/>
          <w:szCs w:val="28"/>
        </w:rPr>
        <w:t>Le prochain CA, ouvert à tous, aura lieu le 10 janvier à 16h à la maison des associations de Périgueux, avant la projection du film « Nous n’avons pas peur des ruines »à Cinécinéma.</w:t>
      </w:r>
    </w:p>
    <w:p>
      <w:pPr>
        <w:pStyle w:val="LO-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suppressAutoHyphens w:val="false"/>
        <w:spacing w:lineRule="auto" w:line="240" w:before="0" w:after="0"/>
        <w:textAlignment w:val="auto"/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cs="Arial" w:ascii="Arial" w:hAnsi="Arial"/>
          <w:b/>
          <w:color w:val="C00000"/>
          <w:sz w:val="28"/>
          <w:szCs w:val="28"/>
        </w:rPr>
      </w:r>
    </w:p>
    <w:p>
      <w:pPr>
        <w:pStyle w:val="LO-Normal"/>
        <w:suppressAutoHyphens w:val="false"/>
        <w:spacing w:lineRule="auto" w:line="240" w:before="0" w:after="0"/>
        <w:textAlignment w:val="auto"/>
        <w:rPr>
          <w:rFonts w:ascii="Arial" w:hAnsi="Arial" w:cs="Arial"/>
        </w:rPr>
      </w:pPr>
      <w:r>
        <w:rPr>
          <w:rFonts w:cs="Arial" w:ascii="Arial" w:hAnsi="Arial"/>
        </w:rPr>
      </w:r>
    </w:p>
    <w:sectPr>
      <w:type w:val="nextPage"/>
      <w:pgSz w:w="11906" w:h="16838"/>
      <w:pgMar w:left="1417" w:right="1133" w:gutter="0" w:header="0" w:top="851" w:footer="0" w:bottom="851"/>
      <w:pgNumType w:fmt="decimal"/>
      <w:formProt w:val="false"/>
      <w:textDirection w:val="lrTb"/>
      <w:docGrid w:type="default" w:linePitch="600" w:charSpace="7372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swiss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kkuratStd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  <w:textAlignment w:val="baseline"/>
    </w:pPr>
    <w:rPr>
      <w:rFonts w:ascii="Calibri" w:hAnsi="Calibri" w:eastAsia="Times New Roman" w:cs="Times New Roman"/>
      <w:color w:val="auto"/>
      <w:kern w:val="0"/>
      <w:sz w:val="20"/>
      <w:szCs w:val="20"/>
      <w:lang w:val="fr-FR" w:eastAsia="fr-FR" w:bidi="ar-SA"/>
    </w:rPr>
  </w:style>
  <w:style w:type="paragraph" w:styleId="Heading1">
    <w:name w:val="Heading 1"/>
    <w:basedOn w:val="LO-Normal"/>
    <w:qFormat/>
    <w:pPr>
      <w:numPr>
        <w:ilvl w:val="0"/>
        <w:numId w:val="1"/>
      </w:numPr>
      <w:spacing w:lineRule="auto" w:line="240" w:before="100" w:after="100"/>
      <w:outlineLvl w:val="0"/>
    </w:pPr>
    <w:rPr>
      <w:rFonts w:ascii="Times New Roman" w:hAnsi="Times New Roman"/>
      <w:b/>
      <w:bCs/>
      <w:kern w:val="2"/>
      <w:sz w:val="48"/>
      <w:szCs w:val="48"/>
    </w:rPr>
  </w:style>
  <w:style w:type="paragraph" w:styleId="Heading2">
    <w:name w:val="Heading 2"/>
    <w:basedOn w:val="LO-Normal"/>
    <w:next w:val="LO-Normal"/>
    <w:qFormat/>
    <w:pPr>
      <w:keepNext w:val="true"/>
      <w:keepLines/>
      <w:numPr>
        <w:ilvl w:val="1"/>
        <w:numId w:val="1"/>
      </w:numPr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LO-Normal"/>
    <w:next w:val="LO-Normal"/>
    <w:qFormat/>
    <w:pPr>
      <w:keepNext w:val="true"/>
      <w:keepLines/>
      <w:numPr>
        <w:ilvl w:val="2"/>
        <w:numId w:val="1"/>
      </w:numPr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LO-Normal"/>
    <w:next w:val="LO-Normal"/>
    <w:qFormat/>
    <w:pPr>
      <w:keepNext w:val="true"/>
      <w:keepLines/>
      <w:numPr>
        <w:ilvl w:val="3"/>
        <w:numId w:val="1"/>
      </w:numPr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d43266"/>
    <w:rPr>
      <w:color w:val="0000FF"/>
      <w:u w:val="single"/>
    </w:rPr>
  </w:style>
  <w:style w:type="character" w:styleId="TextedebullesCar" w:customStyle="1">
    <w:name w:val="Texte de bulles Car"/>
    <w:qFormat/>
    <w:rPr>
      <w:rFonts w:ascii="Tahoma" w:hAnsi="Tahoma" w:cs="Tahoma"/>
      <w:sz w:val="16"/>
      <w:szCs w:val="16"/>
    </w:rPr>
  </w:style>
  <w:style w:type="character" w:styleId="Titre1Car" w:customStyle="1">
    <w:name w:val="Titre 1 Car"/>
    <w:qFormat/>
    <w:rPr>
      <w:rFonts w:ascii="Times New Roman" w:hAnsi="Times New Roman" w:eastAsia="Times New Roman" w:cs="Times New Roman"/>
      <w:b/>
      <w:bCs/>
      <w:kern w:val="2"/>
      <w:sz w:val="48"/>
      <w:szCs w:val="48"/>
      <w:lang w:eastAsia="fr-FR"/>
    </w:rPr>
  </w:style>
  <w:style w:type="character" w:styleId="Strong">
    <w:name w:val="Strong"/>
    <w:uiPriority w:val="22"/>
    <w:qFormat/>
    <w:rPr>
      <w:b/>
      <w:bCs/>
    </w:rPr>
  </w:style>
  <w:style w:type="character" w:styleId="Titre3Car" w:customStyle="1">
    <w:name w:val="Titre 3 Car"/>
    <w:qFormat/>
    <w:rPr>
      <w:rFonts w:ascii="Cambria" w:hAnsi="Cambria" w:eastAsia="Times New Roman" w:cs="Times New Roman"/>
      <w:b/>
      <w:bCs/>
      <w:color w:val="4F81BD"/>
    </w:rPr>
  </w:style>
  <w:style w:type="character" w:styleId="Emphasis">
    <w:name w:val="Emphasis"/>
    <w:uiPriority w:val="20"/>
    <w:qFormat/>
    <w:rPr>
      <w:i/>
      <w:iCs/>
    </w:rPr>
  </w:style>
  <w:style w:type="character" w:styleId="ttr26" w:customStyle="1">
    <w:name w:val="tt_r26"/>
    <w:basedOn w:val="DefaultParagraphFont"/>
    <w:qFormat/>
    <w:rPr/>
  </w:style>
  <w:style w:type="character" w:styleId="FollowedHyperlink">
    <w:name w:val="FollowedHyperlink"/>
    <w:basedOn w:val="DefaultParagraphFont"/>
    <w:uiPriority w:val="99"/>
    <w:semiHidden/>
    <w:unhideWhenUsed/>
    <w:rsid w:val="007374c5"/>
    <w:rPr>
      <w:color w:themeColor="followedHyperlink" w:val="954F72"/>
      <w:u w:val="single"/>
    </w:rPr>
  </w:style>
  <w:style w:type="character" w:styleId="Titre2Car" w:customStyle="1">
    <w:name w:val="Titre 2 Car"/>
    <w:qFormat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crayon" w:customStyle="1">
    <w:name w:val="crayon"/>
    <w:basedOn w:val="DefaultParagraphFont"/>
    <w:qFormat/>
    <w:rPr/>
  </w:style>
  <w:style w:type="character" w:styleId="authors" w:customStyle="1">
    <w:name w:val="authors"/>
    <w:basedOn w:val="DefaultParagraphFont"/>
    <w:qFormat/>
    <w:rPr/>
  </w:style>
  <w:style w:type="character" w:styleId="sep" w:customStyle="1">
    <w:name w:val="sep"/>
    <w:basedOn w:val="DefaultParagraphFont"/>
    <w:qFormat/>
    <w:rPr/>
  </w:style>
  <w:style w:type="character" w:styleId="vcard" w:customStyle="1">
    <w:name w:val="vcard"/>
    <w:basedOn w:val="DefaultParagraphFont"/>
    <w:qFormat/>
    <w:rPr/>
  </w:style>
  <w:style w:type="character" w:styleId="tags2" w:customStyle="1">
    <w:name w:val="tags2"/>
    <w:basedOn w:val="DefaultParagraphFont"/>
    <w:qFormat/>
    <w:rPr/>
  </w:style>
  <w:style w:type="character" w:styleId="intitule2" w:customStyle="1">
    <w:name w:val="intitule2"/>
    <w:basedOn w:val="DefaultParagraphFont"/>
    <w:qFormat/>
    <w:rPr/>
  </w:style>
  <w:style w:type="character" w:styleId="listetags" w:customStyle="1">
    <w:name w:val="liste_tags"/>
    <w:basedOn w:val="DefaultParagraphFont"/>
    <w:qFormat/>
    <w:rPr/>
  </w:style>
  <w:style w:type="character" w:styleId="citecrochet1" w:customStyle="1">
    <w:name w:val="cite_crochet1"/>
    <w:basedOn w:val="DefaultParagraphFont"/>
    <w:qFormat/>
    <w:rPr>
      <w:vanish/>
    </w:rPr>
  </w:style>
  <w:style w:type="character" w:styleId="textexposedshow" w:customStyle="1">
    <w:name w:val="textexposedshow"/>
    <w:basedOn w:val="DefaultParagraphFont"/>
    <w:qFormat/>
    <w:rPr/>
  </w:style>
  <w:style w:type="character" w:styleId="redi1" w:customStyle="1">
    <w:name w:val="redi1"/>
    <w:basedOn w:val="DefaultParagraphFont"/>
    <w:qFormat/>
    <w:rPr>
      <w:color w:val="9D273D"/>
    </w:rPr>
  </w:style>
  <w:style w:type="character" w:styleId="citation" w:customStyle="1">
    <w:name w:val="citation"/>
    <w:basedOn w:val="DefaultParagraphFont"/>
    <w:qFormat/>
    <w:rPr/>
  </w:style>
  <w:style w:type="character" w:styleId="mw-headline" w:customStyle="1">
    <w:name w:val="mw-headline"/>
    <w:basedOn w:val="DefaultParagraphFont"/>
    <w:qFormat/>
    <w:rPr/>
  </w:style>
  <w:style w:type="character" w:styleId="mw-editsection" w:customStyle="1">
    <w:name w:val="mw-editsection"/>
    <w:basedOn w:val="DefaultParagraphFont"/>
    <w:qFormat/>
    <w:rPr/>
  </w:style>
  <w:style w:type="character" w:styleId="mw-editsection-bracket" w:customStyle="1">
    <w:name w:val="mw-editsection-bracket"/>
    <w:basedOn w:val="DefaultParagraphFont"/>
    <w:qFormat/>
    <w:rPr/>
  </w:style>
  <w:style w:type="character" w:styleId="mw-editsection-divider" w:customStyle="1">
    <w:name w:val="mw-editsection-divider"/>
    <w:basedOn w:val="DefaultParagraphFont"/>
    <w:qFormat/>
    <w:rPr/>
  </w:style>
  <w:style w:type="character" w:styleId="ox-7bba3fb943-gmail-m6234822363638324052gmail-hascaption" w:customStyle="1">
    <w:name w:val="ox-7bba3fb943-gmail-m_6234822363638324052gmail-hascaption"/>
    <w:basedOn w:val="DefaultParagraphFont"/>
    <w:qFormat/>
    <w:rPr/>
  </w:style>
  <w:style w:type="character" w:styleId="ox-e387415c41-ox-f2d00e86fa-ox-b0ebe379fb-gmail-m-8232412411920795369gmail-m-5349438905103581197gmail-m-7563807210131811041gmail-m8816735081518532420gmail-m3097585856385372491gmail-m-3572483015951924871gmail-m-3682921771205897012gmail-m641693212" w:customStyle="1">
    <w:name w:val="ox-e387415c41-ox-f2d00e86fa-ox-b0ebe379fb-gmail-m_-8232412411920795369gmail-m_-5349438905103581197gmail-m_-7563807210131811041gmail-m_8816735081518532420gmail-m_3097585856385372491gmail-m_-3572483015951924871gmail-m_-3682921771205897012gmail-m_641693212"/>
    <w:basedOn w:val="DefaultParagraphFont"/>
    <w:qFormat/>
    <w:rPr/>
  </w:style>
  <w:style w:type="character" w:styleId="Titre4Car" w:customStyle="1">
    <w:name w:val="Titre 4 Car"/>
    <w:basedOn w:val="DefaultParagraphFont"/>
    <w:qFormat/>
    <w:rPr>
      <w:rFonts w:ascii="Cambria" w:hAnsi="Cambria" w:eastAsia="Times New Roman" w:cs="Times New Roman"/>
      <w:b/>
      <w:bCs/>
      <w:i/>
      <w:iCs/>
      <w:color w:val="4F81BD"/>
      <w:sz w:val="22"/>
      <w:szCs w:val="22"/>
    </w:rPr>
  </w:style>
  <w:style w:type="character" w:styleId="caps1" w:customStyle="1">
    <w:name w:val="caps1"/>
    <w:basedOn w:val="DefaultParagraphFont"/>
    <w:qFormat/>
    <w:rPr>
      <w:smallCaps/>
    </w:rPr>
  </w:style>
  <w:style w:type="character" w:styleId="ox-08535ac5b2-chevron" w:customStyle="1">
    <w:name w:val="ox-08535ac5b2-chevron"/>
    <w:basedOn w:val="DefaultParagraphFont"/>
    <w:qFormat/>
    <w:rPr/>
  </w:style>
  <w:style w:type="character" w:styleId="ox-7ac6ae31ea-chevron" w:customStyle="1">
    <w:name w:val="ox-7ac6ae31ea-chevron"/>
    <w:basedOn w:val="DefaultParagraphFont"/>
    <w:qFormat/>
    <w:rPr/>
  </w:style>
  <w:style w:type="character" w:styleId="yzlgbd" w:customStyle="1">
    <w:name w:val="yzlgbd"/>
    <w:basedOn w:val="DefaultParagraphFont"/>
    <w:qFormat/>
    <w:rPr/>
  </w:style>
  <w:style w:type="character" w:styleId="w8qarf" w:customStyle="1">
    <w:name w:val="w8qarf"/>
    <w:basedOn w:val="DefaultParagraphFont"/>
    <w:qFormat/>
    <w:rPr/>
  </w:style>
  <w:style w:type="character" w:styleId="lrzxr" w:customStyle="1">
    <w:name w:val="lrzxr"/>
    <w:basedOn w:val="DefaultParagraphFont"/>
    <w:qFormat/>
    <w:rPr/>
  </w:style>
  <w:style w:type="character" w:styleId="ox-4833bdc6dd-chevron" w:customStyle="1">
    <w:name w:val="ox-4833bdc6dd-chevron"/>
    <w:basedOn w:val="DefaultParagraphFont"/>
    <w:qFormat/>
    <w:rPr/>
  </w:style>
  <w:style w:type="character" w:styleId="auteurs" w:customStyle="1">
    <w:name w:val="auteurs"/>
    <w:basedOn w:val="DefaultParagraphFont"/>
    <w:qFormat/>
    <w:rPr/>
  </w:style>
  <w:style w:type="character" w:styleId="divider3" w:customStyle="1">
    <w:name w:val="divider3"/>
    <w:basedOn w:val="DefaultParagraphFont"/>
    <w:qFormat/>
    <w:rPr/>
  </w:style>
  <w:style w:type="character" w:styleId="spacer" w:customStyle="1">
    <w:name w:val="spacer"/>
    <w:basedOn w:val="DefaultParagraphFont"/>
    <w:qFormat/>
    <w:rPr/>
  </w:style>
  <w:style w:type="character" w:styleId="ligth" w:customStyle="1">
    <w:name w:val="ligth"/>
    <w:basedOn w:val="DefaultParagraphFont"/>
    <w:qFormat/>
    <w:rPr/>
  </w:style>
  <w:style w:type="character" w:styleId="fhaccessibility-el" w:customStyle="1">
    <w:name w:val="fh_accessibility-el"/>
    <w:basedOn w:val="DefaultParagraphFont"/>
    <w:qFormat/>
    <w:rPr/>
  </w:style>
  <w:style w:type="character" w:styleId="SubtleEmphasis">
    <w:name w:val="Subtle Emphasis"/>
    <w:basedOn w:val="DefaultParagraphFont"/>
    <w:qFormat/>
    <w:rPr>
      <w:i/>
      <w:iCs/>
      <w:color w:val="808080"/>
    </w:rPr>
  </w:style>
  <w:style w:type="character" w:styleId="z-HautduformulaireCar" w:customStyle="1">
    <w:name w:val="z-Haut du formulaire Car"/>
    <w:basedOn w:val="DefaultParagraphFont"/>
    <w:qFormat/>
    <w:rPr>
      <w:rFonts w:ascii="Arial" w:hAnsi="Arial" w:cs="Arial"/>
      <w:vanish/>
      <w:sz w:val="16"/>
      <w:szCs w:val="16"/>
    </w:rPr>
  </w:style>
  <w:style w:type="character" w:styleId="bold" w:customStyle="1">
    <w:name w:val="bold"/>
    <w:basedOn w:val="DefaultParagraphFont"/>
    <w:qFormat/>
    <w:rPr/>
  </w:style>
  <w:style w:type="character" w:styleId="z-BasduformulaireCar" w:customStyle="1">
    <w:name w:val="z-Bas du formulaire Car"/>
    <w:basedOn w:val="DefaultParagraphFont"/>
    <w:qFormat/>
    <w:rPr>
      <w:rFonts w:ascii="Arial" w:hAnsi="Arial" w:cs="Arial"/>
      <w:vanish/>
      <w:sz w:val="16"/>
      <w:szCs w:val="16"/>
    </w:rPr>
  </w:style>
  <w:style w:type="character" w:styleId="ox-a3d50099e1-chevron" w:customStyle="1">
    <w:name w:val="ox-a3d50099e1-chevron"/>
    <w:basedOn w:val="DefaultParagraphFont"/>
    <w:qFormat/>
    <w:rPr/>
  </w:style>
  <w:style w:type="character" w:styleId="ox-ec6362790e-chevron" w:customStyle="1">
    <w:name w:val="ox-ec6362790e-chevron"/>
    <w:basedOn w:val="DefaultParagraphFont"/>
    <w:qFormat/>
    <w:rPr/>
  </w:style>
  <w:style w:type="character" w:styleId="divider" w:customStyle="1">
    <w:name w:val="divider"/>
    <w:basedOn w:val="DefaultParagraphFont"/>
    <w:qFormat/>
    <w:rPr/>
  </w:style>
  <w:style w:type="character" w:styleId="on" w:customStyle="1">
    <w:name w:val="on"/>
    <w:basedOn w:val="DefaultParagraphFont"/>
    <w:qFormat/>
    <w:rPr/>
  </w:style>
  <w:style w:type="character" w:styleId="by-label" w:customStyle="1">
    <w:name w:val="by-label"/>
    <w:basedOn w:val="DefaultParagraphFont"/>
    <w:qFormat/>
    <w:rPr/>
  </w:style>
  <w:style w:type="character" w:styleId="with-label" w:customStyle="1">
    <w:name w:val="with-label"/>
    <w:basedOn w:val="DefaultParagraphFont"/>
    <w:qFormat/>
    <w:rPr/>
  </w:style>
  <w:style w:type="character" w:styleId="io-ox-label" w:customStyle="1">
    <w:name w:val="io-ox-label"/>
    <w:basedOn w:val="DefaultParagraphFont"/>
    <w:qFormat/>
    <w:rPr/>
  </w:style>
  <w:style w:type="character" w:styleId="pull-right" w:customStyle="1">
    <w:name w:val="pull-right"/>
    <w:basedOn w:val="DefaultParagraphFont"/>
    <w:qFormat/>
    <w:rPr/>
  </w:style>
  <w:style w:type="character" w:styleId="Puces" w:customStyle="1">
    <w:name w:val="Puces"/>
    <w:qFormat/>
    <w:rPr>
      <w:rFonts w:ascii="OpenSymbol" w:hAnsi="OpenSymbol" w:eastAsia="OpenSymbol" w:cs="OpenSymbol"/>
    </w:rPr>
  </w:style>
  <w:style w:type="character" w:styleId="En-tteCar" w:customStyle="1">
    <w:name w:val="En-tête Car"/>
    <w:basedOn w:val="DefaultParagraphFont"/>
    <w:uiPriority w:val="99"/>
    <w:qFormat/>
    <w:rsid w:val="00fe11b5"/>
    <w:rPr/>
  </w:style>
  <w:style w:type="character" w:styleId="PieddepageCar" w:customStyle="1">
    <w:name w:val="Pied de page Car"/>
    <w:basedOn w:val="DefaultParagraphFont"/>
    <w:uiPriority w:val="99"/>
    <w:qFormat/>
    <w:rsid w:val="00fe11b5"/>
    <w:rPr/>
  </w:style>
  <w:style w:type="character" w:styleId="nowrap" w:customStyle="1">
    <w:name w:val="nowrap"/>
    <w:basedOn w:val="DefaultParagraphFont"/>
    <w:qFormat/>
    <w:rsid w:val="003b0876"/>
    <w:rPr/>
  </w:style>
  <w:style w:type="character" w:styleId="ouvrage" w:customStyle="1">
    <w:name w:val="ouvrage"/>
    <w:basedOn w:val="DefaultParagraphFont"/>
    <w:qFormat/>
    <w:rsid w:val="003b0876"/>
    <w:rPr/>
  </w:style>
  <w:style w:type="character" w:styleId="HTMLCite">
    <w:name w:val="HTML Cite"/>
    <w:basedOn w:val="DefaultParagraphFont"/>
    <w:uiPriority w:val="99"/>
    <w:semiHidden/>
    <w:unhideWhenUsed/>
    <w:qFormat/>
    <w:rsid w:val="003b0876"/>
    <w:rPr>
      <w:i/>
      <w:iCs/>
    </w:rPr>
  </w:style>
  <w:style w:type="character" w:styleId="ox-6a87c2d32e-object" w:customStyle="1">
    <w:name w:val="ox-6a87c2d32e-object"/>
    <w:basedOn w:val="DefaultParagraphFont"/>
    <w:qFormat/>
    <w:rsid w:val="00df7f4c"/>
    <w:rPr/>
  </w:style>
  <w:style w:type="character" w:styleId="ox-24dbd94074-chevron" w:customStyle="1">
    <w:name w:val="ox-24dbd94074-chevron"/>
    <w:basedOn w:val="DefaultParagraphFont"/>
    <w:qFormat/>
    <w:rsid w:val="00580f87"/>
    <w:rPr/>
  </w:style>
  <w:style w:type="character" w:styleId="tags" w:customStyle="1">
    <w:name w:val="tags"/>
    <w:basedOn w:val="DefaultParagraphFont"/>
    <w:qFormat/>
    <w:rsid w:val="004a6261"/>
    <w:rPr/>
  </w:style>
  <w:style w:type="character" w:styleId="intitule" w:customStyle="1">
    <w:name w:val="intitule"/>
    <w:basedOn w:val="DefaultParagraphFont"/>
    <w:qFormat/>
    <w:rsid w:val="004a6261"/>
    <w:rPr/>
  </w:style>
  <w:style w:type="character" w:styleId="marron" w:customStyle="1">
    <w:name w:val="marron"/>
    <w:basedOn w:val="DefaultParagraphFont"/>
    <w:qFormat/>
    <w:rsid w:val="004e604e"/>
    <w:rPr/>
  </w:style>
  <w:style w:type="character" w:styleId="ox-0a0f1d61ef-object" w:customStyle="1">
    <w:name w:val="ox-0a0f1d61ef-object"/>
    <w:basedOn w:val="DefaultParagraphFont"/>
    <w:qFormat/>
    <w:rsid w:val="001a0d3b"/>
    <w:rPr/>
  </w:style>
  <w:style w:type="character" w:styleId="light" w:customStyle="1">
    <w:name w:val="light"/>
    <w:basedOn w:val="DefaultParagraphFont"/>
    <w:qFormat/>
    <w:rsid w:val="00380d12"/>
    <w:rPr/>
  </w:style>
  <w:style w:type="character" w:styleId="ox-e13b680a39-ox-130e519df5-gmaildefault" w:customStyle="1">
    <w:name w:val="ox-e13b680a39-ox-130e519df5-gmail_default"/>
    <w:basedOn w:val="DefaultParagraphFont"/>
    <w:qFormat/>
    <w:rsid w:val="004577b2"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LO-Normal" w:customStyle="1">
    <w:name w:val="LO-Normal"/>
    <w:uiPriority w:val="99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Times New Roman" w:cs="Times New Roman"/>
      <w:color w:val="auto"/>
      <w:kern w:val="0"/>
      <w:sz w:val="22"/>
      <w:szCs w:val="22"/>
      <w:lang w:val="fr-FR" w:eastAsia="fr-FR" w:bidi="ar-SA"/>
    </w:rPr>
  </w:style>
  <w:style w:type="paragraph" w:styleId="ListParagraph">
    <w:name w:val="List Paragraph"/>
    <w:basedOn w:val="LO-Normal"/>
    <w:uiPriority w:val="34"/>
    <w:qFormat/>
    <w:pPr>
      <w:ind w:left="720"/>
    </w:pPr>
    <w:rPr/>
  </w:style>
  <w:style w:type="paragraph" w:styleId="NormalWeb">
    <w:name w:val="Normal (Web)"/>
    <w:basedOn w:val="LO-Normal"/>
    <w:uiPriority w:val="99"/>
    <w:qFormat/>
    <w:pPr>
      <w:spacing w:lineRule="auto" w:line="240" w:before="100" w:after="10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LO-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ettrine" w:customStyle="1">
    <w:name w:val="lettrine"/>
    <w:basedOn w:val="LO-Normal"/>
    <w:qFormat/>
    <w:pPr>
      <w:spacing w:lineRule="auto" w:line="240" w:before="100" w:after="100"/>
    </w:pPr>
    <w:rPr>
      <w:rFonts w:ascii="Times New Roman" w:hAnsi="Times New Roman"/>
      <w:sz w:val="24"/>
      <w:szCs w:val="24"/>
    </w:rPr>
  </w:style>
  <w:style w:type="paragraph" w:styleId="Contenudetableau" w:customStyle="1">
    <w:name w:val="Contenu de tableau"/>
    <w:basedOn w:val="Normal"/>
    <w:qFormat/>
    <w:pPr>
      <w:suppressLineNumbers/>
    </w:pPr>
    <w:rPr/>
  </w:style>
  <w:style w:type="paragraph" w:styleId="l-col" w:customStyle="1">
    <w:name w:val="l-col"/>
    <w:basedOn w:val="LO-Normal"/>
    <w:qFormat/>
    <w:pPr>
      <w:suppressAutoHyphens w:val="false"/>
      <w:spacing w:lineRule="auto" w:line="240" w:before="240" w:after="0"/>
      <w:textAlignment w:val="auto"/>
    </w:pPr>
    <w:rPr>
      <w:rFonts w:ascii="Times New Roman" w:hAnsi="Times New Roman"/>
      <w:sz w:val="24"/>
      <w:szCs w:val="24"/>
    </w:rPr>
  </w:style>
  <w:style w:type="paragraph" w:styleId="ox-4e26ec2027-ydp3220cd1yiv8522652211msonormal" w:customStyle="1">
    <w:name w:val="ox-4e26ec2027-ydp3220cd1yiv8522652211msonormal"/>
    <w:basedOn w:val="LO-Normal"/>
    <w:qFormat/>
    <w:pPr>
      <w:suppressAutoHyphens w:val="false"/>
      <w:spacing w:lineRule="auto" w:line="240" w:before="100" w:after="100"/>
      <w:textAlignment w:val="auto"/>
    </w:pPr>
    <w:rPr>
      <w:rFonts w:ascii="Times New Roman" w:hAnsi="Times New Roman"/>
      <w:sz w:val="24"/>
      <w:szCs w:val="24"/>
    </w:rPr>
  </w:style>
  <w:style w:type="paragraph" w:styleId="publication1" w:customStyle="1">
    <w:name w:val="publication1"/>
    <w:basedOn w:val="LO-Normal"/>
    <w:qFormat/>
    <w:pPr>
      <w:suppressAutoHyphens w:val="false"/>
      <w:spacing w:lineRule="atLeast" w:line="285" w:before="0" w:after="100"/>
      <w:textAlignment w:val="auto"/>
    </w:pPr>
    <w:rPr>
      <w:rFonts w:ascii="AkkuratStd" w:hAnsi="AkkuratStd"/>
      <w:vanish/>
      <w:color w:val="000000"/>
      <w:sz w:val="23"/>
      <w:szCs w:val="23"/>
    </w:rPr>
  </w:style>
  <w:style w:type="paragraph" w:styleId="ox-31a748930c-msonormal" w:customStyle="1">
    <w:name w:val="ox-31a748930c-msonormal"/>
    <w:basedOn w:val="LO-Normal"/>
    <w:qFormat/>
    <w:pPr>
      <w:suppressAutoHyphens w:val="false"/>
      <w:spacing w:lineRule="auto" w:line="240" w:before="100" w:after="100"/>
      <w:textAlignment w:val="auto"/>
    </w:pPr>
    <w:rPr>
      <w:rFonts w:ascii="Times New Roman" w:hAnsi="Times New Roman"/>
      <w:sz w:val="24"/>
      <w:szCs w:val="24"/>
    </w:rPr>
  </w:style>
  <w:style w:type="paragraph" w:styleId="HTMLTopofForm">
    <w:name w:val="HTML Top of Form"/>
    <w:basedOn w:val="LO-Normal"/>
    <w:next w:val="LO-Normal"/>
    <w:qFormat/>
    <w:pPr>
      <w:pBdr>
        <w:bottom w:val="single" w:sz="6" w:space="1" w:color="000000"/>
      </w:pBdr>
      <w:suppressAutoHyphens w:val="false"/>
      <w:spacing w:lineRule="auto" w:line="240" w:before="0" w:after="0"/>
      <w:jc w:val="center"/>
      <w:textAlignment w:val="auto"/>
    </w:pPr>
    <w:rPr>
      <w:rFonts w:ascii="Arial" w:hAnsi="Arial" w:cs="Arial"/>
      <w:vanish/>
      <w:sz w:val="16"/>
      <w:szCs w:val="16"/>
    </w:rPr>
  </w:style>
  <w:style w:type="paragraph" w:styleId="popininscriptnl--subtitle" w:customStyle="1">
    <w:name w:val="popininscriptnl--subtitle"/>
    <w:basedOn w:val="LO-Normal"/>
    <w:qFormat/>
    <w:pPr>
      <w:suppressAutoHyphens w:val="false"/>
      <w:spacing w:lineRule="auto" w:line="240" w:before="100" w:after="100"/>
      <w:textAlignment w:val="auto"/>
    </w:pPr>
    <w:rPr>
      <w:rFonts w:ascii="Times New Roman" w:hAnsi="Times New Roman"/>
      <w:sz w:val="24"/>
      <w:szCs w:val="24"/>
    </w:rPr>
  </w:style>
  <w:style w:type="paragraph" w:styleId="HTMLBottomofForm">
    <w:name w:val="HTML Bottom of Form"/>
    <w:basedOn w:val="LO-Normal"/>
    <w:next w:val="LO-Normal"/>
    <w:qFormat/>
    <w:pPr>
      <w:pBdr>
        <w:top w:val="single" w:sz="6" w:space="1" w:color="000000"/>
      </w:pBdr>
      <w:suppressAutoHyphens w:val="false"/>
      <w:spacing w:lineRule="auto" w:line="240" w:before="0" w:after="0"/>
      <w:jc w:val="center"/>
      <w:textAlignment w:val="auto"/>
    </w:pPr>
    <w:rPr>
      <w:rFonts w:ascii="Arial" w:hAnsi="Arial" w:cs="Arial"/>
      <w:vanish/>
      <w:sz w:val="16"/>
      <w:szCs w:val="16"/>
    </w:rPr>
  </w:style>
  <w:style w:type="paragraph" w:styleId="ox-0525906c43-text-build-content" w:customStyle="1">
    <w:name w:val="ox-0525906c43-text-build-content"/>
    <w:basedOn w:val="LO-Normal"/>
    <w:qFormat/>
    <w:pPr>
      <w:suppressAutoHyphens w:val="false"/>
      <w:spacing w:lineRule="auto" w:line="240" w:before="100" w:after="100"/>
      <w:textAlignment w:val="auto"/>
    </w:pPr>
    <w:rPr>
      <w:rFonts w:ascii="Times New Roman" w:hAnsi="Times New Roman"/>
      <w:sz w:val="24"/>
      <w:szCs w:val="24"/>
    </w:rPr>
  </w:style>
  <w:style w:type="paragraph" w:styleId="articledesc" w:customStyle="1">
    <w:name w:val="article__desc"/>
    <w:basedOn w:val="LO-Normal"/>
    <w:qFormat/>
    <w:pPr>
      <w:suppressAutoHyphens w:val="false"/>
      <w:spacing w:lineRule="auto" w:line="240" w:before="100" w:after="100"/>
      <w:textAlignment w:val="auto"/>
    </w:pPr>
    <w:rPr>
      <w:rFonts w:ascii="Times New Roman" w:hAnsi="Times New Roman"/>
      <w:sz w:val="24"/>
      <w:szCs w:val="24"/>
    </w:rPr>
  </w:style>
  <w:style w:type="paragraph" w:styleId="Default" w:customStyle="1">
    <w:name w:val="Default"/>
    <w:qFormat/>
    <w:pPr>
      <w:widowControl/>
      <w:suppressAutoHyphens w:val="false"/>
      <w:bidi w:val="0"/>
      <w:spacing w:before="0" w:after="0"/>
      <w:jc w:val="left"/>
    </w:pPr>
    <w:rPr>
      <w:rFonts w:ascii="Calibri" w:hAnsi="Calibri" w:eastAsia="Times New Roman" w:cs="Calibri"/>
      <w:color w:val="000000"/>
      <w:kern w:val="0"/>
      <w:sz w:val="24"/>
      <w:szCs w:val="24"/>
      <w:lang w:val="fr-FR" w:eastAsia="fr-FR" w:bidi="ar-SA"/>
    </w:rPr>
  </w:style>
  <w:style w:type="paragraph" w:styleId="En-tteetpieddepage" w:customStyle="1">
    <w:name w:val="En-tête et pied de page"/>
    <w:basedOn w:val="Normal"/>
    <w:qFormat/>
    <w:pPr/>
    <w:rPr/>
  </w:style>
  <w:style w:type="paragraph" w:styleId="Header">
    <w:name w:val="Header"/>
    <w:basedOn w:val="Normal"/>
    <w:link w:val="En-tteCar"/>
    <w:uiPriority w:val="99"/>
    <w:unhideWhenUsed/>
    <w:rsid w:val="00fe11b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PieddepageCar"/>
    <w:uiPriority w:val="99"/>
    <w:unhideWhenUsed/>
    <w:rsid w:val="00fe11b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ox-15ddbf55c3-msonormal" w:customStyle="1">
    <w:name w:val="ox-15ddbf55c3-msonormal"/>
    <w:basedOn w:val="Normal"/>
    <w:qFormat/>
    <w:rsid w:val="00df7f4c"/>
    <w:pPr>
      <w:spacing w:beforeAutospacing="1" w:afterAutospacing="1"/>
      <w:textAlignment w:val="auto"/>
    </w:pPr>
    <w:rPr>
      <w:rFonts w:ascii="Times New Roman" w:hAnsi="Times New Roman"/>
      <w:sz w:val="24"/>
      <w:szCs w:val="24"/>
    </w:rPr>
  </w:style>
  <w:style w:type="paragraph" w:styleId="ox-d258154fa8-msonormal" w:customStyle="1">
    <w:name w:val="ox-d258154fa8-msonormal"/>
    <w:basedOn w:val="Normal"/>
    <w:qFormat/>
    <w:rsid w:val="001a0d3b"/>
    <w:pPr>
      <w:spacing w:beforeAutospacing="1" w:afterAutospacing="1"/>
      <w:textAlignment w:val="auto"/>
    </w:pPr>
    <w:rPr>
      <w:rFonts w:ascii="Times New Roman" w:hAnsi="Times New Roman"/>
      <w:sz w:val="24"/>
      <w:szCs w:val="24"/>
    </w:rPr>
  </w:style>
  <w:style w:type="paragraph" w:styleId="ox-2c788b2f4f-msonormal" w:customStyle="1">
    <w:name w:val="ox-2c788b2f4f-msonormal"/>
    <w:basedOn w:val="Normal"/>
    <w:qFormat/>
    <w:rsid w:val="001a0d3b"/>
    <w:pPr>
      <w:spacing w:beforeAutospacing="1" w:afterAutospacing="1"/>
      <w:textAlignment w:val="auto"/>
    </w:pPr>
    <w:rPr>
      <w:rFonts w:ascii="Times New Roman" w:hAnsi="Times New Roman"/>
      <w:sz w:val="24"/>
      <w:szCs w:val="24"/>
    </w:rPr>
  </w:style>
  <w:style w:type="paragraph" w:styleId="newsheadingtopintro" w:customStyle="1">
    <w:name w:val="news__heading__top__intro"/>
    <w:basedOn w:val="Normal"/>
    <w:qFormat/>
    <w:rsid w:val="003c1780"/>
    <w:pPr>
      <w:spacing w:beforeAutospacing="1" w:afterAutospacing="1"/>
      <w:textAlignment w:val="auto"/>
    </w:pPr>
    <w:rPr>
      <w:rFonts w:ascii="Times New Roman" w:hAnsi="Times New Roman"/>
      <w:sz w:val="24"/>
      <w:szCs w:val="24"/>
    </w:rPr>
  </w:style>
  <w:style w:type="paragraph" w:styleId="articleparagraph" w:customStyle="1">
    <w:name w:val="article__paragraph"/>
    <w:basedOn w:val="Normal"/>
    <w:qFormat/>
    <w:rsid w:val="003c1780"/>
    <w:pPr>
      <w:spacing w:beforeAutospacing="1" w:afterAutospacing="1"/>
      <w:textAlignment w:val="auto"/>
    </w:pPr>
    <w:rPr>
      <w:rFonts w:ascii="Times New Roman" w:hAnsi="Times New Roman"/>
      <w:sz w:val="24"/>
      <w:szCs w:val="24"/>
    </w:rPr>
  </w:style>
  <w:style w:type="paragraph" w:styleId="ox-cd5bb55796-msonormal" w:customStyle="1">
    <w:name w:val="ox-cd5bb55796-msonormal"/>
    <w:basedOn w:val="Normal"/>
    <w:qFormat/>
    <w:rsid w:val="00c66ebc"/>
    <w:pPr>
      <w:spacing w:beforeAutospacing="1" w:afterAutospacing="1"/>
      <w:textAlignment w:val="auto"/>
    </w:pPr>
    <w:rPr>
      <w:rFonts w:ascii="Times New Roman" w:hAnsi="Times New Roman"/>
      <w:sz w:val="24"/>
      <w:szCs w:val="24"/>
    </w:rPr>
  </w:style>
  <w:style w:type="paragraph" w:styleId="ox-e6d8651b30-msonormal" w:customStyle="1">
    <w:name w:val="ox-e6d8651b30-msonormal"/>
    <w:basedOn w:val="Normal"/>
    <w:qFormat/>
    <w:rsid w:val="00c66ebc"/>
    <w:pPr>
      <w:spacing w:beforeAutospacing="1" w:afterAutospacing="1"/>
      <w:textAlignment w:val="auto"/>
    </w:pPr>
    <w:rPr>
      <w:rFonts w:ascii="Times New Roman" w:hAnsi="Times New Roman"/>
      <w:sz w:val="24"/>
      <w:szCs w:val="24"/>
    </w:rPr>
  </w:style>
  <w:style w:type="paragraph" w:styleId="ox-8ffac96a81-msonormal" w:customStyle="1">
    <w:name w:val="ox-8ffac96a81-msonormal"/>
    <w:basedOn w:val="Normal"/>
    <w:qFormat/>
    <w:rsid w:val="00b33d05"/>
    <w:pPr>
      <w:spacing w:beforeAutospacing="1" w:afterAutospacing="1"/>
      <w:textAlignment w:val="auto"/>
    </w:pPr>
    <w:rPr>
      <w:rFonts w:ascii="Times New Roman" w:hAnsi="Times New Roman"/>
      <w:sz w:val="24"/>
      <w:szCs w:val="24"/>
    </w:rPr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perigueux@attac.org" TargetMode="External"/><Relationship Id="rId4" Type="http://schemas.openxmlformats.org/officeDocument/2006/relationships/hyperlink" Target="http://local.attac.org/attac24/" TargetMode="External"/><Relationship Id="rId5" Type="http://schemas.openxmlformats.org/officeDocument/2006/relationships/hyperlink" Target="https://www.facebook.com/attac.perigueux.nontron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4173A-D52D-41B3-BF72-1B328966D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Application>LibreOffice/24.2.7.2$Linux_X86_64 LibreOffice_project/420$Build-2</Application>
  <AppVersion>15.0000</AppVersion>
  <Pages>2</Pages>
  <Words>515</Words>
  <Characters>2759</Characters>
  <CharactersWithSpaces>3246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2024-01-13T22:45:00Z</dcterms:created>
  <dc:creator>Maryse</dc:creator>
  <dc:description/>
  <dc:language>fr-FR</dc:language>
  <cp:lastModifiedBy/>
  <cp:lastPrinted>2020-06-30T09:34:00Z</cp:lastPrinted>
  <dcterms:modified xsi:type="dcterms:W3CDTF">2024-12-24T13:05:48Z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