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RECLAMATION</w:t>
      </w:r>
    </w:p>
    <w:p>
      <w:pPr>
        <w:pStyle w:val="Normal"/>
        <w:ind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Monsieur le Président du SMD3,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Nous, habitants du hameau de « Leyterie » de la commune de Clermont de Beauregard, souhaitons attirer votre attention sur les conséquences dommageables - tant sur le plan social qu’environnemental - de la réorganisation du service de collecte des déchets ménagers sur notre secteur.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L’expérience de plusieurs mois de cette réorganisation confirme les difficultés dans notre vie quotidienne que nous pouvions imaginer au lancement du dispositif.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Nous voulons vous rappeler en effet que notre hameau compte une vingtaine de ménages et que de nouvelles constructions sont en cours.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Il faut rappeler en outre que la période estivale est l’occasion d’une fréquentation touristique sensible.</w:t>
      </w:r>
    </w:p>
    <w:p>
      <w:pPr>
        <w:pStyle w:val="Normal"/>
        <w:spacing w:lineRule="auto" w:line="240" w:before="0" w:after="0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Il est clair dans ces conditions que le déplacement du point d’apport volontaire à deux kilomètres environ de notre village constitue une dégradation importante du service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firstLine="283"/>
        <w:contextualSpacing/>
        <w:rPr>
          <w:rFonts w:ascii="Arial" w:hAnsi="Arial" w:cs="Arial"/>
        </w:rPr>
      </w:pPr>
      <w:r>
        <w:rPr>
          <w:rFonts w:cs="Arial" w:ascii="Arial" w:hAnsi="Arial"/>
        </w:rPr>
        <w:t>par la quantité des nouveaux déplacements occasionnés,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firstLine="283"/>
        <w:contextualSpacing/>
        <w:rPr>
          <w:rFonts w:ascii="Arial" w:hAnsi="Arial" w:cs="Arial"/>
        </w:rPr>
      </w:pPr>
      <w:r>
        <w:rPr>
          <w:rFonts w:cs="Arial" w:ascii="Arial" w:hAnsi="Arial"/>
        </w:rPr>
        <w:t>par le temps consacré à ces déplacements,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firstLine="283"/>
        <w:contextualSpacing/>
        <w:rPr>
          <w:rFonts w:ascii="Arial" w:hAnsi="Arial" w:cs="Arial"/>
        </w:rPr>
      </w:pPr>
      <w:r>
        <w:rPr>
          <w:rFonts w:cs="Arial" w:ascii="Arial" w:hAnsi="Arial"/>
        </w:rPr>
        <w:t>par la dépense énergétique et l’émission des gaz à effet de serre qui en découlent.</w:t>
      </w:r>
    </w:p>
    <w:p>
      <w:pPr>
        <w:pStyle w:val="ListParagraph"/>
        <w:spacing w:lineRule="auto" w:line="240" w:before="0" w:after="0"/>
        <w:ind w:left="284" w:firstLine="283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Vous ne pouvez ignorer enfin que cet éloignement constitue une gêne considérable pour les personnes âgées ou handicapées, la solidarité locale ne pouvant en permanence répondre à ces difficultés.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Dans ces conditions, il nous apparait indispensable de procéder à une réinstallation dans notre village du dispositif de collecte des déchets recyclables ou non (sac noir ou jaune).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Nous sommes à votre disposition pour étudier avec vous, dans les meilleurs délais possibles, les conditions de cette réinstallation.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Veuillez agréer,  Monsieur le Président, l’expression de nos respectueuses salutations.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Pour les habitants de Leyterie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left="284" w:firstLine="283"/>
        <w:rPr>
          <w:rFonts w:ascii="Arial" w:hAnsi="Arial" w:cs="Arial"/>
        </w:rPr>
      </w:pPr>
      <w:r>
        <w:rPr>
          <w:rFonts w:cs="Arial" w:ascii="Arial" w:hAnsi="Arial"/>
        </w:rPr>
        <w:t>NB : copie de ce courrier est adressée à Monsieur le Préfet de la Dordogne, à Monsieur le président de la comm</w:t>
      </w:r>
      <w:bookmarkStart w:id="0" w:name="_GoBack"/>
      <w:bookmarkEnd w:id="0"/>
      <w:r>
        <w:rPr>
          <w:rFonts w:cs="Arial" w:ascii="Arial" w:hAnsi="Arial"/>
        </w:rPr>
        <w:t>unauté de communes et à Madame la Maire de Clermont de  Beauregard.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51517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292</Words>
  <Characters>1604</Characters>
  <CharactersWithSpaces>1880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2022-09-16T19:03:00Z</dcterms:created>
  <dc:creator>Utilisateur</dc:creator>
  <dc:description/>
  <dc:language>fr-FR</dc:language>
  <cp:lastModifiedBy>Utilisateur</cp:lastModifiedBy>
  <dcterms:modified xsi:type="dcterms:W3CDTF">2022-09-16T19:04:00Z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