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bidi w:val="0"/>
        <w:spacing w:before="0" w:after="0"/>
        <w:ind w:left="0" w:right="0" w:hanging="0"/>
        <w:jc w:val="center"/>
        <w:rPr>
          <w:color w:val="000000"/>
        </w:rPr>
      </w:pPr>
      <w:r>
        <w:rPr>
          <w:color w:val="000000"/>
        </w:rPr>
        <w:t> </w:t>
      </w:r>
    </w:p>
    <w:p>
      <w:pPr>
        <w:pStyle w:val="Corpsdetexte"/>
        <w:bidi w:val="0"/>
        <w:spacing w:before="0" w:after="0"/>
        <w:ind w:left="0" w:right="0" w:firstLine="360"/>
        <w:jc w:val="center"/>
        <w:rPr>
          <w:rFonts w:ascii="Arial Narrow" w:hAnsi="Arial Narrow"/>
          <w:b/>
          <w:color w:val="000000"/>
          <w:sz w:val="24"/>
        </w:rPr>
      </w:pPr>
      <w:r>
        <w:rPr>
          <w:rFonts w:ascii="Arial Narrow" w:hAnsi="Arial Narrow"/>
          <w:b/>
          <w:color w:val="000000"/>
          <w:sz w:val="24"/>
        </w:rPr>
        <w:t>LA RELOCALISATION SOLIDAIRE, ÉCOLOGIQUE,</w:t>
      </w:r>
    </w:p>
    <w:p>
      <w:pPr>
        <w:pStyle w:val="Corpsdetexte"/>
        <w:bidi w:val="0"/>
        <w:spacing w:before="0" w:after="0"/>
        <w:ind w:left="0" w:right="0" w:firstLine="245"/>
        <w:jc w:val="center"/>
        <w:rPr>
          <w:rFonts w:ascii="Arial Narrow" w:hAnsi="Arial Narrow"/>
          <w:b/>
          <w:color w:val="000000"/>
          <w:sz w:val="24"/>
        </w:rPr>
      </w:pPr>
      <w:r>
        <w:rPr>
          <w:rFonts w:ascii="Arial Narrow" w:hAnsi="Arial Narrow"/>
          <w:b/>
          <w:color w:val="000000"/>
          <w:sz w:val="24"/>
        </w:rPr>
        <w:t>Economique et Démocratique</w:t>
      </w:r>
    </w:p>
    <w:p>
      <w:pPr>
        <w:pStyle w:val="Corpsdetexte"/>
        <w:bidi w:val="0"/>
        <w:spacing w:before="0" w:after="0"/>
        <w:ind w:left="0" w:right="0" w:firstLine="245"/>
        <w:jc w:val="both"/>
        <w:rPr>
          <w:color w:val="000000"/>
        </w:rPr>
      </w:pPr>
      <w:r>
        <w:rPr>
          <w:color w:val="000000"/>
        </w:rPr>
        <w:t> </w:t>
      </w:r>
    </w:p>
    <w:p>
      <w:pPr>
        <w:pStyle w:val="Corpsdetexte"/>
        <w:bidi w:val="0"/>
        <w:spacing w:before="0" w:after="0"/>
        <w:ind w:left="0" w:right="0" w:firstLine="245"/>
        <w:jc w:val="both"/>
        <w:rPr>
          <w:rFonts w:ascii="Arial Narrow" w:hAnsi="Arial Narrow"/>
          <w:b/>
          <w:smallCaps/>
          <w:color w:val="000000"/>
          <w:sz w:val="24"/>
        </w:rPr>
      </w:pPr>
      <w:r>
        <w:rPr>
          <w:rFonts w:ascii="Arial Narrow" w:hAnsi="Arial Narrow"/>
          <w:b/>
          <w:smallCaps/>
          <w:color w:val="000000"/>
          <w:sz w:val="24"/>
        </w:rPr>
        <w:t>RESUME DE L’OUVRAGE</w:t>
      </w:r>
    </w:p>
    <w:p>
      <w:pPr>
        <w:pStyle w:val="Titre1"/>
        <w:bidi w:val="0"/>
        <w:spacing w:before="0" w:after="0"/>
        <w:ind w:left="0" w:right="0" w:firstLine="284"/>
        <w:jc w:val="both"/>
        <w:rPr>
          <w:rFonts w:ascii="Arial Narrow" w:hAnsi="Arial Narrow"/>
          <w:b w:val="false"/>
          <w:color w:val="000000"/>
          <w:sz w:val="24"/>
        </w:rPr>
      </w:pPr>
      <w:r>
        <w:rPr>
          <w:rFonts w:ascii="Arial Narrow" w:hAnsi="Arial Narrow"/>
          <w:b w:val="false"/>
          <w:color w:val="000000"/>
          <w:sz w:val="24"/>
        </w:rPr>
        <w:t>Depuis la crise sanitaire mondiale du Covid 19, nous vivons un grand basculement de la société, qui va nous conduire au moins vers une grave récession économique mondiale, voire vers un effondrement progressif ou brutal, nul ne le sait. L’objectif de cet ouvrage vise à mieux faire comprendre aux citoyens, aux médias, dirigeants politiques, aux chercheurs, les limites du fonctionnement actuel de la mondialisation capitaliste libérale. Cette dernière qui nous on conduit à la situation actuelle. Cependant, l’objectif de cet ouvrage vise surtout centrer l’attention sur le fait, qu’il existe des alternatives, dont la plupart existent déjà. Cependant, elles s’avèrent limitées à de petites échelles. La relocalisation écosolidaire figure parmi l’une d’entre elles. Or, de nombreux citoyens, chercheurs, élus, militants, ou personnalités, tel Nicolas Hulot qui revendiquent la relocalisation comme une priorité urgente et importante à présent. Ainsi, le 6 mai 2020, avec la fondation, il a présenté 100 principes pour se réorienter vers un nouveau monde et 5 principales propositions, dont celle de « la relocalisation d’une partie de l’économie », en France et en Europe. Or, les élites économiques et politiques ne semblent pas encore prêtes à suivre cette voie, mais tentent plutôt de relancer aussi vite que possible, la croissance libérale mondialisée.</w:t>
      </w:r>
    </w:p>
    <w:p>
      <w:pPr>
        <w:pStyle w:val="Titre1"/>
        <w:bidi w:val="0"/>
        <w:spacing w:before="0" w:after="0"/>
        <w:ind w:left="0" w:right="0" w:firstLine="284"/>
        <w:jc w:val="both"/>
        <w:rPr>
          <w:rFonts w:ascii="Arial Narrow" w:hAnsi="Arial Narrow"/>
          <w:b w:val="false"/>
          <w:color w:val="000000"/>
          <w:sz w:val="24"/>
        </w:rPr>
      </w:pPr>
      <w:r>
        <w:rPr>
          <w:rFonts w:ascii="Arial Narrow" w:hAnsi="Arial Narrow"/>
          <w:b w:val="false"/>
          <w:color w:val="000000"/>
          <w:sz w:val="24"/>
        </w:rPr>
        <w:t>La relocalisation s’avère un sujet à la fois simple au départ, mais finalement relativement complexe, car selon le secteur et la manière par lequel on le met en œuvre, l’écologie, l’économie, la démocratie, la culture, le social, la relocalisation est susceptible de nombreux retournements inattendus. Cela génère alors des conséquences très différentes et parfois antagonistes. La relocalisation se révèle une alternative qui remet en question le modèle dominant de la mondialisation libérale et qui parcourt la majorité des partis politiques, mais avec des opinions et des solutions qui varient entre eux. Cet ouvrage propose non seulement des exemples concrets pour une relocalisation multisectorielle, afin d’en montrer les enjeux politiques, du local au global, de manière concrète et philosophique.</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firstLine="360"/>
        <w:jc w:val="both"/>
        <w:rPr>
          <w:rFonts w:ascii="Arial Narrow" w:hAnsi="Arial Narrow"/>
          <w:color w:val="000000"/>
          <w:sz w:val="24"/>
        </w:rPr>
      </w:pPr>
      <w:r>
        <w:rPr>
          <w:rFonts w:ascii="Arial Narrow" w:hAnsi="Arial Narrow"/>
          <w:color w:val="000000"/>
          <w:sz w:val="24"/>
        </w:rPr>
        <w:t>On observe ainsi, deux politiques opposées face à la mondialisation actuelle : un excès de centralisme, qu’il soit de nature étatique, internationaliste ou mondialiste et l’autre excès : le régionalisme ou le nationalisme, qu’il soit xénophobe, égoïste ou guerrier. Or, pour éviter ces deux excès, il existe la possibilité d’une relocalisation dans le cadre d’un confédéralisme international écologique et solidaire, qui sont des conditions pour faire advenir « le Terrestre », tel que l’envisage Bruno Latour.</w:t>
      </w:r>
    </w:p>
    <w:p>
      <w:pPr>
        <w:pStyle w:val="Corpsdetexte"/>
        <w:bidi w:val="0"/>
        <w:spacing w:before="0" w:after="0"/>
        <w:ind w:left="0" w:right="0" w:firstLine="360"/>
        <w:jc w:val="both"/>
        <w:rPr>
          <w:rFonts w:ascii="Arial Narrow" w:hAnsi="Arial Narrow"/>
          <w:color w:val="000000"/>
          <w:sz w:val="24"/>
        </w:rPr>
      </w:pPr>
      <w:r>
        <w:rPr>
          <w:rFonts w:ascii="Arial Narrow" w:hAnsi="Arial Narrow"/>
          <w:color w:val="000000"/>
          <w:sz w:val="24"/>
        </w:rPr>
        <w:t>Au l’échelon national et local, les principes clés d’une relocalisation écosolidaire s’avèrent l’autonomie économique, culturelle, gouvernementale (ou démocratique), la solidarité et l’écologie. Relocaliser permet de retrouver une autonomie dans la satisfaction des besoins essentiels. Ces derniers s’avèrent par ordre de priorité, l’alimentation, la santé, le logement, l’éducation, les transports.</w:t>
      </w:r>
    </w:p>
    <w:p>
      <w:pPr>
        <w:pStyle w:val="Corpsdetexte"/>
        <w:bidi w:val="0"/>
        <w:spacing w:before="0" w:after="0"/>
        <w:ind w:left="0" w:right="0" w:firstLine="360"/>
        <w:jc w:val="both"/>
        <w:rPr>
          <w:rFonts w:ascii="Arial Narrow" w:hAnsi="Arial Narrow"/>
          <w:color w:val="000000"/>
          <w:sz w:val="24"/>
        </w:rPr>
      </w:pPr>
      <w:r>
        <w:rPr>
          <w:rFonts w:ascii="Arial Narrow" w:hAnsi="Arial Narrow"/>
          <w:color w:val="000000"/>
          <w:sz w:val="24"/>
        </w:rPr>
        <w:t xml:space="preserve">Il existe de nombreuses alternatives concrètes visant à relocaliser la production industrielle, agricole et les services des pays étrangers vers les nations et du national vers le local. Parmi ces alternatives, il y a le développement de villes à taille humaine soutenables écologiquement, l’économie de proximité, le développement des monnaies locales... La relocalisation peut s’incarner dans le cadre d’une réforme plus écologiste et humaniste de l’urbanisme et de l’aménagement du territoire, dans les relations entre les villes et les campagnes. Ainsi, il s’agit notamment d’arbitrer politiquement, ou de trouver un équilibre entre le retour à la terre vers de grands villages ou l’agrandissement des petites villes, entre la densification urbaine ou la végétalisation, entre le développement de l’agriculture ou celui de la foresterie, entre l’implantation de la végétation dans les villes ou autour d’elles. L’écologie et la qualité de vie dépendent donc du niveau de la densité (humaine, sociale, culturelle...), de leur diversité et de la densité de diversité. Ce sont d’abord les politiques de développement locaux des années 1960, qui les premières on mis en avant la notion de relocalisation. </w:t>
      </w:r>
    </w:p>
    <w:p>
      <w:pPr>
        <w:pStyle w:val="Corpsdetexte"/>
        <w:bidi w:val="0"/>
        <w:spacing w:before="0" w:after="0"/>
        <w:ind w:left="0" w:right="0" w:firstLine="360"/>
        <w:jc w:val="both"/>
        <w:rPr>
          <w:rFonts w:ascii="Arial Narrow" w:hAnsi="Arial Narrow"/>
          <w:color w:val="000000"/>
          <w:sz w:val="24"/>
        </w:rPr>
      </w:pPr>
      <w:r>
        <w:rPr>
          <w:rFonts w:ascii="Arial Narrow" w:hAnsi="Arial Narrow"/>
          <w:color w:val="000000"/>
          <w:sz w:val="24"/>
        </w:rPr>
        <w:t xml:space="preserve">La relocalisation écosolidaire, elle peut être capitaliste ou non, fédéraliste ou non. La relocalisation fédéraliste et solidaire s’avère prioritairement fondée sur une relocalisation de la production et la régulation fédéraliste de la fiscalité, du social et de l’écologie. Quant au municipalisme confédéral de Bookchin, il relève d’une relocalisation de la démocratie politique. Il peut être articulé ou non avec l’internationalisme confédéraliste organisé du local au global. </w:t>
      </w:r>
    </w:p>
    <w:p>
      <w:pPr>
        <w:pStyle w:val="Corpsdetexte"/>
        <w:bidi w:val="0"/>
        <w:spacing w:before="0" w:after="0"/>
        <w:ind w:left="0" w:right="0" w:firstLine="360"/>
        <w:jc w:val="both"/>
        <w:rPr>
          <w:rFonts w:ascii="Arial Narrow" w:hAnsi="Arial Narrow"/>
          <w:color w:val="000000"/>
          <w:sz w:val="24"/>
        </w:rPr>
      </w:pPr>
      <w:r>
        <w:rPr>
          <w:rFonts w:ascii="Arial Narrow" w:hAnsi="Arial Narrow"/>
          <w:color w:val="000000"/>
          <w:sz w:val="24"/>
        </w:rPr>
        <w:t>A l’échelon international, il existe 4 principales politiques de régulation des normes socio-économiques et environnementales : la mondialisation ordolibérale, l’altermondialisme fédéraliste (et l’internationalisme fédéraliste), l’altermondialisme centralisateur (et l’internationalisme centralisateur), la relocalisation nationaliste (l’ordre capitaliste), la relocalisation écosolidaire (qui peut aussi être dénommée relocalisation fédéraliste et sociale). Parmi les solutions concrètes pour conserver une régulation internationale solidaire, il existe un système de préférence généralise (SPG), qui vise notamment à éviter les dérives du protectionnisme déguisé de la clause sociale en faveur du commerce des pays industrialisés. La relocalisation suppose en même temps une plus forte régulation démocratique internationale. La relocalisation s’avère à la fois un but et un moyen pour améliorer ces 5 secteurs clés de la société, pour mieux servir le social, l’écologie et l’économie, la culture et la démocratie.</w:t>
      </w:r>
    </w:p>
    <w:p>
      <w:pPr>
        <w:pStyle w:val="Corpsdetexte"/>
        <w:bidi w:val="0"/>
        <w:spacing w:before="0" w:after="0"/>
        <w:ind w:left="0" w:right="0" w:firstLine="245"/>
        <w:jc w:val="both"/>
        <w:rPr>
          <w:rFonts w:ascii="Arial Narrow" w:hAnsi="Arial Narrow"/>
          <w:color w:val="000000"/>
          <w:sz w:val="24"/>
        </w:rPr>
      </w:pPr>
      <w:r>
        <w:rPr>
          <w:rFonts w:ascii="Arial Narrow" w:hAnsi="Arial Narrow"/>
          <w:color w:val="000000"/>
          <w:sz w:val="24"/>
        </w:rPr>
        <w:t xml:space="preserve">La proportion entre la relocalisation et la régulation internationale varie en fonction des secteurs dans la relocalisation écosolidaire. Cette dernière ne veux ni basculer dans l’excès du local, ni dans le trop de mondial centralisé et dérégulé. Dans le cadre de la relocalisation écosolidaire, la relocalisation doit être majoritaire pour l'économique, la culture et la démocratie. A l'inverse, au plan des normes sociales et écologiques, la régulation internationale doit être majoritaire et vers le mieux disant (pas vers le bas). </w:t>
      </w:r>
    </w:p>
    <w:p>
      <w:pPr>
        <w:pStyle w:val="Corpsdetexte"/>
        <w:bidi w:val="0"/>
        <w:spacing w:before="0" w:after="0"/>
        <w:ind w:left="0" w:right="0" w:firstLine="360"/>
        <w:jc w:val="both"/>
        <w:rPr>
          <w:rFonts w:ascii="Arial Narrow" w:hAnsi="Arial Narrow"/>
          <w:color w:val="000000"/>
          <w:sz w:val="24"/>
        </w:rPr>
      </w:pPr>
      <w:r>
        <w:rPr>
          <w:rFonts w:ascii="Arial Narrow" w:hAnsi="Arial Narrow"/>
          <w:color w:val="000000"/>
          <w:sz w:val="24"/>
        </w:rPr>
        <w:t>Une relocalisation efficace et puissante, notamment dans un but écologique, suppose que simultanément les 4 autres principaux secteurs de la société soient relocalisés dans le cadre de politiques misent en relation de manière cohérente. Cela nécessite donc de relocaliser non seulement une large partie des secteurs socio-économiques, mais aussi culturels et démocratiques.</w:t>
      </w:r>
    </w:p>
    <w:p>
      <w:pPr>
        <w:pStyle w:val="Corpsdetexte"/>
        <w:bidi w:val="0"/>
        <w:spacing w:before="0" w:after="0"/>
        <w:ind w:left="0" w:right="0" w:firstLine="245"/>
        <w:jc w:val="both"/>
        <w:rPr>
          <w:color w:val="000000"/>
        </w:rPr>
      </w:pPr>
      <w:r>
        <w:rPr>
          <w:color w:val="000000"/>
        </w:rPr>
        <w:t> </w:t>
      </w:r>
    </w:p>
    <w:p>
      <w:pPr>
        <w:pStyle w:val="Corpsdetexte"/>
        <w:bidi w:val="0"/>
        <w:spacing w:before="0" w:after="0"/>
        <w:ind w:left="0" w:right="0" w:firstLine="245"/>
        <w:jc w:val="both"/>
        <w:rPr>
          <w:color w:val="000000"/>
        </w:rPr>
      </w:pPr>
      <w:r>
        <w:rPr>
          <w:smallCaps/>
          <w:color w:val="000000"/>
        </w:rPr>
        <w:t xml:space="preserve">   </w:t>
      </w:r>
      <w:r>
        <w:rPr>
          <w:rFonts w:ascii="Arial Narrow" w:hAnsi="Arial Narrow"/>
          <w:b/>
          <w:smallCaps/>
          <w:color w:val="000000"/>
          <w:sz w:val="24"/>
        </w:rPr>
        <w:t>MA BIOGRAPHIE ET LA SYNTHESE DE MES PUBLICATIONS</w:t>
      </w:r>
    </w:p>
    <w:p>
      <w:pPr>
        <w:pStyle w:val="Corpsdetexte"/>
        <w:bidi w:val="0"/>
        <w:spacing w:before="0" w:after="0"/>
        <w:ind w:left="0" w:right="0" w:firstLine="360"/>
        <w:jc w:val="both"/>
        <w:rPr>
          <w:rFonts w:ascii="Arial Narrow" w:hAnsi="Arial Narrow"/>
          <w:color w:val="000000"/>
          <w:sz w:val="24"/>
        </w:rPr>
      </w:pPr>
      <w:r>
        <w:rPr>
          <w:rFonts w:ascii="Arial Narrow" w:hAnsi="Arial Narrow"/>
          <w:color w:val="000000"/>
          <w:sz w:val="24"/>
        </w:rPr>
        <w:t>Je suis titulaire d’un doctorat de sociologie politique depuis 2005 et depuis une vingtaine d’années j’exerce comme enseignant en sociologie à l’université notamment. D’un point de vue quantitatif, j’ai réalisé, 36 publications scientifiques dont : 4 ouvrages individuels, 1 direction d’ouvrage, 18 publications d’ouvrages collectifs, 13 publications dans des revues nationales ou internationales avec comité de rédaction, 49 colloques scientifiques, dont 20 colloques internationaux et 29 colloques nationaux. Par ailleurs j’ai rédigé plus de 60 articles de vulgarisation de la recherche et effectué plus d’une cinquantaine de conférences auprès d’associations pour présenter ces différents ouvrages. Pour la diffusion des ouvrages et les conférences, qui pourront en découler, je m’appuie aussi sur un large réseau associatif national et international.</w:t>
      </w:r>
    </w:p>
    <w:p>
      <w:pPr>
        <w:pStyle w:val="Corpsdetexte"/>
        <w:bidi w:val="0"/>
        <w:spacing w:before="0" w:after="0"/>
        <w:ind w:left="0" w:right="0" w:firstLine="360"/>
        <w:jc w:val="both"/>
        <w:rPr>
          <w:rFonts w:ascii="Arial Narrow" w:hAnsi="Arial Narrow"/>
          <w:color w:val="000000"/>
          <w:sz w:val="24"/>
        </w:rPr>
      </w:pPr>
      <w:r>
        <w:rPr>
          <w:rFonts w:ascii="Arial Narrow" w:hAnsi="Arial Narrow"/>
          <w:color w:val="000000"/>
          <w:sz w:val="24"/>
        </w:rPr>
        <w:t>Parmi, les 4 ouvrages personnels que j’ai publié en sociologie, le premier porte sur le commerce éthique, le second sur le commerce équitable et le troisième sur le pouvoir illégal des élites et le quatrième s’intitule « Qui dirige le monde ? ». J’ai par ailleurs dirigé un ouvrage sur la psychologie du néolibéralisme en 2015 et un autre sur l’écologie sociale en septembre 2018. Cet ouvrage est donc en quelque sorte une synthèse des précédents, mais dans une optique plus large.</w:t>
      </w:r>
    </w:p>
    <w:p>
      <w:pPr>
        <w:pStyle w:val="Corpsdetexte"/>
        <w:bidi w:val="0"/>
        <w:spacing w:before="0" w:after="0"/>
        <w:ind w:left="0" w:right="0" w:firstLine="360"/>
        <w:jc w:val="center"/>
        <w:rPr>
          <w:color w:val="000000"/>
        </w:rPr>
      </w:pPr>
      <w:r>
        <w:rPr>
          <w:color w:val="000000"/>
        </w:rPr>
        <w:t> </w:t>
      </w:r>
    </w:p>
    <w:p>
      <w:pPr>
        <w:pStyle w:val="Corpsdetexte"/>
        <w:bidi w:val="0"/>
        <w:spacing w:before="0" w:after="0"/>
        <w:ind w:left="0" w:right="0" w:firstLine="360"/>
        <w:jc w:val="center"/>
        <w:rPr>
          <w:color w:val="000000"/>
        </w:rPr>
      </w:pPr>
      <w:r>
        <w:rPr>
          <w:color w:val="000000"/>
        </w:rPr>
        <w:t> </w:t>
      </w:r>
    </w:p>
    <w:p>
      <w:pPr>
        <w:pStyle w:val="Corpsdetexte"/>
        <w:bidi w:val="0"/>
        <w:spacing w:before="0" w:after="0"/>
        <w:ind w:left="0" w:right="0" w:firstLine="360"/>
        <w:jc w:val="center"/>
        <w:rPr>
          <w:rFonts w:ascii="Arial Narrow" w:hAnsi="Arial Narrow"/>
          <w:color w:val="000000"/>
          <w:sz w:val="24"/>
        </w:rPr>
      </w:pPr>
      <w:r>
        <w:rPr>
          <w:rFonts w:ascii="Arial Narrow" w:hAnsi="Arial Narrow"/>
          <w:b/>
          <w:color w:val="000000"/>
          <w:sz w:val="24"/>
        </w:rPr>
        <w:t>TABLE DES MATIERES</w:t>
      </w:r>
      <w:r>
        <w:rPr>
          <w:rFonts w:ascii="Arial Narrow" w:hAnsi="Arial Narrow"/>
          <w:color w:val="000000"/>
          <w:sz w:val="24"/>
        </w:rPr>
        <w:t xml:space="preserve"> </w:t>
      </w:r>
    </w:p>
    <w:p>
      <w:pPr>
        <w:pStyle w:val="Corpsdetexte"/>
        <w:bidi w:val="0"/>
        <w:spacing w:before="0" w:after="0"/>
        <w:ind w:left="0" w:right="0" w:hanging="0"/>
        <w:jc w:val="center"/>
        <w:rPr>
          <w:rFonts w:ascii="Arial Narrow" w:hAnsi="Arial Narrow"/>
          <w:b/>
          <w:color w:val="000000"/>
          <w:sz w:val="28"/>
        </w:rPr>
      </w:pPr>
      <w:r>
        <w:rPr>
          <w:rFonts w:ascii="Arial Narrow" w:hAnsi="Arial Narrow"/>
          <w:b/>
          <w:color w:val="000000"/>
          <w:sz w:val="28"/>
        </w:rPr>
        <w:t>LA RELOCALISATION ÉCOLOGIQUE ET SOLIDAIRE</w:t>
      </w:r>
    </w:p>
    <w:p>
      <w:pPr>
        <w:pStyle w:val="Corpsdetexte"/>
        <w:bidi w:val="0"/>
        <w:spacing w:before="0" w:after="0"/>
        <w:ind w:left="0" w:right="0" w:hanging="0"/>
        <w:jc w:val="center"/>
        <w:rPr>
          <w:rFonts w:ascii="Arial Narrow" w:hAnsi="Arial Narrow"/>
          <w:b/>
          <w:color w:val="000000"/>
          <w:sz w:val="28"/>
        </w:rPr>
      </w:pPr>
      <w:r>
        <w:rPr>
          <w:rFonts w:ascii="Arial Narrow" w:hAnsi="Arial Narrow"/>
          <w:b/>
          <w:color w:val="000000"/>
          <w:sz w:val="28"/>
        </w:rPr>
        <w:t>Au service de l’écologie, de l’autonomie économique et démocratique</w:t>
      </w:r>
    </w:p>
    <w:p>
      <w:pPr>
        <w:pStyle w:val="Corpsdetexte"/>
        <w:bidi w:val="0"/>
        <w:spacing w:before="0" w:after="0"/>
        <w:ind w:left="0" w:right="0" w:hanging="0"/>
        <w:jc w:val="left"/>
        <w:rPr>
          <w:color w:val="000000"/>
        </w:rPr>
      </w:pPr>
      <w:r>
        <w:rPr>
          <w:color w:val="000000"/>
        </w:rPr>
        <w:t> </w:t>
      </w:r>
    </w:p>
    <w:p>
      <w:pPr>
        <w:pStyle w:val="Corpsdetexte"/>
        <w:bidi w:val="0"/>
        <w:spacing w:before="0" w:after="0"/>
        <w:ind w:left="0" w:right="0" w:hanging="0"/>
        <w:jc w:val="left"/>
        <w:rPr>
          <w:color w:val="000000"/>
        </w:rPr>
      </w:pPr>
      <w:r>
        <w:rPr>
          <w:color w:val="000000"/>
        </w:rPr>
        <w:t> </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CHAPITRE 1</w:t>
      </w:r>
    </w:p>
    <w:p>
      <w:pPr>
        <w:pStyle w:val="Corpsdetexte"/>
        <w:bidi w:val="0"/>
        <w:spacing w:before="0" w:after="0"/>
        <w:ind w:left="0" w:right="0" w:firstLine="360"/>
        <w:jc w:val="center"/>
        <w:rPr>
          <w:rFonts w:ascii="Arial Narrow" w:hAnsi="Arial Narrow"/>
          <w:color w:val="000000"/>
          <w:sz w:val="24"/>
        </w:rPr>
      </w:pPr>
      <w:r>
        <w:rPr>
          <w:rFonts w:ascii="Arial Narrow" w:hAnsi="Arial Narrow"/>
          <w:b/>
          <w:color w:val="000000"/>
          <w:sz w:val="22"/>
        </w:rPr>
        <w:t>LES LIMITES ECOLOGIQUES ET SOCIO-ECONOMIQUES DE LA CROISSANCE MONDIALISEE:........</w:t>
      </w:r>
      <w:r>
        <w:rPr>
          <w:rFonts w:ascii="Arial Narrow" w:hAnsi="Arial Narrow"/>
          <w:color w:val="000000"/>
          <w:sz w:val="28"/>
        </w:rPr>
        <w:t>12</w:t>
      </w:r>
    </w:p>
    <w:p>
      <w:pPr>
        <w:pStyle w:val="Corpsdetexte"/>
        <w:bidi w:val="0"/>
        <w:spacing w:before="0" w:after="0"/>
        <w:ind w:left="0" w:right="0" w:firstLine="360"/>
        <w:jc w:val="center"/>
        <w:rPr>
          <w:rFonts w:ascii="Arial Narrow" w:hAnsi="Arial Narrow"/>
          <w:b/>
          <w:color w:val="000000"/>
          <w:sz w:val="22"/>
        </w:rPr>
      </w:pPr>
      <w:r>
        <w:rPr>
          <w:rFonts w:ascii="Arial Narrow" w:hAnsi="Arial Narrow"/>
          <w:b/>
          <w:color w:val="000000"/>
          <w:sz w:val="22"/>
        </w:rPr>
        <w:t>une incitation à la relocalisation ?</w:t>
      </w:r>
    </w:p>
    <w:p>
      <w:pPr>
        <w:pStyle w:val="Corpsdetexte"/>
        <w:bidi w:val="0"/>
        <w:rPr>
          <w:rFonts w:ascii="Arial Narrow" w:hAnsi="Arial Narrow"/>
          <w:color w:val="000000"/>
          <w:sz w:val="24"/>
        </w:rPr>
      </w:pPr>
      <w:r>
        <w:rPr>
          <w:rFonts w:ascii="Arial Narrow" w:hAnsi="Arial Narrow"/>
          <w:color w:val="000000"/>
          <w:sz w:val="20"/>
        </w:rPr>
        <w:t>Un réchauffement climatique de 4°C</w:t>
      </w:r>
      <w:r>
        <w:rPr>
          <w:rFonts w:ascii="Arial Narrow" w:hAnsi="Arial Narrow"/>
          <w:color w:val="000000"/>
          <w:sz w:val="24"/>
        </w:rPr>
        <w:t xml:space="preserve"> </w:t>
      </w:r>
      <w:r>
        <w:rPr>
          <w:rFonts w:ascii="Arial Narrow" w:hAnsi="Arial Narrow"/>
          <w:color w:val="000000"/>
          <w:sz w:val="20"/>
        </w:rPr>
        <w:t>entraînerait une catastrophe alimentaire mondiale</w:t>
      </w:r>
    </w:p>
    <w:p>
      <w:pPr>
        <w:pStyle w:val="Titre3"/>
        <w:bidi w:val="0"/>
        <w:spacing w:before="0" w:after="0"/>
        <w:ind w:left="0" w:right="0" w:hanging="0"/>
        <w:rPr>
          <w:rFonts w:ascii="Arial Narrow" w:hAnsi="Arial Narrow"/>
          <w:b w:val="false"/>
          <w:color w:val="000000"/>
          <w:sz w:val="20"/>
        </w:rPr>
      </w:pPr>
      <w:r>
        <w:rPr>
          <w:rFonts w:ascii="Arial Narrow" w:hAnsi="Arial Narrow"/>
          <w:b w:val="false"/>
          <w:color w:val="000000"/>
          <w:sz w:val="20"/>
        </w:rPr>
        <w:t>Prévisions d’évolution des relations entre l’humanité et la planète</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L’empreinte écologique et carbone s’avère un critère dans une politique de relocalisation écosolidaire</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La responsabilité du réchauffement climatique revient d’abord aux individus et aux pays les plus riches</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Les prolos se révèlent plus écolos que les bobos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L’énergie électrique ne réglera pas facilement les émissions de CO2 des véhicules fonctionnant au carburant.</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L’accès aux ressources est une lutte des classes Nord-Sud</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CHAPITRE 2</w:t>
      </w:r>
    </w:p>
    <w:p>
      <w:pPr>
        <w:pStyle w:val="Corpsdetexte"/>
        <w:bidi w:val="0"/>
        <w:spacing w:before="0" w:after="0"/>
        <w:ind w:left="0" w:right="0" w:hanging="0"/>
        <w:jc w:val="center"/>
        <w:rPr>
          <w:rFonts w:ascii="Arial Narrow" w:hAnsi="Arial Narrow"/>
          <w:color w:val="000000"/>
          <w:sz w:val="24"/>
        </w:rPr>
      </w:pPr>
      <w:r>
        <w:rPr>
          <w:rFonts w:ascii="Arial Narrow" w:hAnsi="Arial Narrow"/>
          <w:b/>
          <w:color w:val="000000"/>
          <w:sz w:val="22"/>
        </w:rPr>
        <w:t>LES ALTERNATIVES CONCRETES POUR RELOCALISER LA PRODUCTION : :</w:t>
      </w:r>
      <w:r>
        <w:rPr>
          <w:rFonts w:ascii="Arial Narrow" w:hAnsi="Arial Narrow"/>
          <w:color w:val="000000"/>
          <w:sz w:val="28"/>
        </w:rPr>
        <w:t>...........................19</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Diminuer les transports et mieux protéger l’environnement</w:t>
      </w:r>
    </w:p>
    <w:p>
      <w:pPr>
        <w:pStyle w:val="Corpsdetexte"/>
        <w:bidi w:val="0"/>
        <w:spacing w:before="0" w:after="0"/>
        <w:ind w:left="0" w:right="0" w:hanging="0"/>
        <w:jc w:val="center"/>
        <w:rPr>
          <w:color w:val="000000"/>
        </w:rPr>
      </w:pPr>
      <w:r>
        <w:rPr>
          <w:color w:val="000000"/>
        </w:rPr>
        <w:t>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LA RELOCALISATION S’INSCRIT DANS DES ALTERNATIVES CONCRETES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La relocalisation s’avère une dimension à la fois plus large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et plus ciblé que les solutions écologistes classiques de protection de l’environnement </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Comment réguler équitablement la consommation de carburant, afin de limiter les émissions de CO2 </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La croissance infinie des transports permet de vivre dans un mouvement perpétuel favorable à l’oubli de soi </w:t>
      </w:r>
    </w:p>
    <w:p>
      <w:pPr>
        <w:pStyle w:val="Corpsdetexte"/>
        <w:bidi w:val="0"/>
        <w:spacing w:before="0" w:after="0"/>
        <w:ind w:left="0" w:right="0" w:hanging="0"/>
        <w:jc w:val="left"/>
        <w:rPr>
          <w:color w:val="000000"/>
        </w:rPr>
      </w:pPr>
      <w:r>
        <w:rPr>
          <w:color w:val="000000"/>
        </w:rPr>
        <w:t xml:space="preserve">               </w:t>
      </w:r>
      <w:r>
        <w:rPr>
          <w:rFonts w:ascii="Arial Narrow" w:hAnsi="Arial Narrow"/>
          <w:color w:val="000000"/>
          <w:sz w:val="20"/>
        </w:rPr>
        <w:t>et au capitalisme néolibéral</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La relocalisation, via l’économie de proximité favorise un développement soutenable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vente directe, donc sans intermédiaires peut prendre des formes variées</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LES MONNAIES LOCALES FAVORISENT LA RELOCALISATION,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L’ECONOMIE DE PROXIMITE ET L’AUTONOMIE SOLIDAIRE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création de monnaies locales favorisent aussi l’économie de proximité</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La création monétaire peut contribuer à soutenir la production et l’emploi local</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Les monnaies locales s’avèrent complémentaires aux monnaies régionales, nationales, continentales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et à une monnaie mondiale</w:t>
      </w:r>
    </w:p>
    <w:p>
      <w:pPr>
        <w:pStyle w:val="Corpsdetexte"/>
        <w:bidi w:val="0"/>
        <w:spacing w:before="0" w:after="0"/>
        <w:ind w:left="0" w:right="0" w:hanging="0"/>
        <w:rPr>
          <w:color w:val="000000"/>
          <w:spacing w:val="-10"/>
        </w:rPr>
      </w:pPr>
      <w:r>
        <w:rPr>
          <w:color w:val="000000"/>
          <w:spacing w:val="-10"/>
        </w:rPr>
        <w: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UN TOURISME PLUS RESPONSABLE </w:t>
      </w:r>
    </w:p>
    <w:p>
      <w:pPr>
        <w:pStyle w:val="Titre1"/>
        <w:bidi w:val="0"/>
        <w:spacing w:before="0" w:after="0"/>
        <w:ind w:left="0" w:right="0" w:hanging="0"/>
        <w:rPr>
          <w:rFonts w:ascii="Arial Narrow" w:hAnsi="Arial Narrow"/>
          <w:b w:val="false"/>
          <w:color w:val="000000"/>
          <w:sz w:val="20"/>
        </w:rPr>
      </w:pPr>
      <w:r>
        <w:rPr>
          <w:rFonts w:ascii="Arial Narrow" w:hAnsi="Arial Narrow"/>
          <w:b w:val="false"/>
          <w:color w:val="000000"/>
          <w:sz w:val="20"/>
        </w:rPr>
        <w:t xml:space="preserve">SUPPOSE NOTAMMENT UN TOURISME PLUS RELOCALISE ET PLUS LENT </w:t>
      </w:r>
    </w:p>
    <w:p>
      <w:pPr>
        <w:pStyle w:val="Titre1"/>
        <w:bidi w:val="0"/>
        <w:spacing w:before="0" w:after="0"/>
        <w:ind w:left="0" w:right="0" w:hanging="0"/>
        <w:rPr>
          <w:rFonts w:ascii="Arial Narrow" w:hAnsi="Arial Narrow"/>
          <w:b w:val="false"/>
          <w:color w:val="000000"/>
          <w:sz w:val="20"/>
        </w:rPr>
      </w:pPr>
      <w:r>
        <w:rPr>
          <w:rFonts w:ascii="Arial Narrow" w:hAnsi="Arial Narrow"/>
          <w:b w:val="false"/>
          <w:color w:val="000000"/>
          <w:sz w:val="20"/>
        </w:rPr>
        <w:t xml:space="preserve">Il y a des limites et des opportunités offertes par le tourisme classique </w:t>
      </w:r>
    </w:p>
    <w:p>
      <w:pPr>
        <w:pStyle w:val="Titre2"/>
        <w:keepNext w:val="false"/>
        <w:pageBreakBefore w:val="false"/>
        <w:bidi w:val="0"/>
        <w:spacing w:before="0" w:after="0"/>
        <w:ind w:left="0" w:right="0" w:hanging="0"/>
        <w:rPr>
          <w:rFonts w:ascii="Arial Narrow" w:hAnsi="Arial Narrow"/>
          <w:b w:val="false"/>
          <w:color w:val="000000"/>
          <w:sz w:val="20"/>
        </w:rPr>
      </w:pPr>
      <w:r>
        <w:rPr>
          <w:rFonts w:ascii="Arial Narrow" w:hAnsi="Arial Narrow"/>
          <w:b w:val="false"/>
          <w:color w:val="000000"/>
          <w:sz w:val="20"/>
        </w:rPr>
        <w:t xml:space="preserve">Le tourisme classique dispose de limites, mais offre aussi des opportunités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Les expérimentations qui tendent vers un tourisme responsable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L’impact de la relocalisation sur le réchauffement climat s’avère importante, mais pas majoritaire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Dans les cultures traditionnelles, les moyens de se déplacer s’avéraient plus lents</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CHAPITRE 3</w:t>
      </w:r>
    </w:p>
    <w:p>
      <w:pPr>
        <w:pStyle w:val="Corpsdetexte"/>
        <w:bidi w:val="0"/>
        <w:spacing w:before="0" w:after="0"/>
        <w:ind w:left="0" w:right="0" w:hanging="0"/>
        <w:jc w:val="center"/>
        <w:rPr>
          <w:rFonts w:ascii="Arial Narrow" w:hAnsi="Arial Narrow"/>
          <w:color w:val="000000"/>
          <w:sz w:val="24"/>
        </w:rPr>
      </w:pPr>
      <w:r>
        <w:rPr>
          <w:rFonts w:ascii="Arial Narrow" w:hAnsi="Arial Narrow"/>
          <w:b/>
          <w:color w:val="000000"/>
          <w:sz w:val="22"/>
        </w:rPr>
        <w:t>RELOCALISER EN REORGANISANT L’URBANISME ET DES RELATIONS VILLES-CAMPAGNES</w:t>
      </w:r>
      <w:r>
        <w:rPr>
          <w:rFonts w:ascii="Arial Narrow" w:hAnsi="Arial Narrow"/>
          <w:color w:val="000000"/>
          <w:sz w:val="28"/>
        </w:rPr>
        <w:t>......34</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Les petites villes ou les gros villages sont l’avenir de l’urbanisation future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Créer de petite villes, accroit aussi l’autonomie gouvernementale des citoyens</w:t>
      </w:r>
    </w:p>
    <w:p>
      <w:pPr>
        <w:pStyle w:val="Corpsdetexte"/>
        <w:bidi w:val="0"/>
        <w:spacing w:before="0" w:after="0"/>
        <w:ind w:left="0" w:right="0" w:hanging="0"/>
        <w:rPr>
          <w:rFonts w:ascii="Arial Narrow" w:hAnsi="Arial Narrow"/>
          <w:color w:val="000000"/>
          <w:sz w:val="24"/>
        </w:rPr>
      </w:pPr>
      <w:r>
        <w:rPr>
          <w:rFonts w:ascii="Arial Narrow" w:hAnsi="Arial Narrow"/>
          <w:color w:val="000000"/>
          <w:sz w:val="20"/>
        </w:rPr>
        <w:t>L’initiative des villes en transition</w:t>
      </w:r>
      <w:r>
        <w:rPr>
          <w:rFonts w:ascii="Arial Narrow" w:hAnsi="Arial Narrow"/>
          <w:color w:val="000000"/>
          <w:sz w:val="24"/>
        </w:rPr>
        <w:t xml:space="preserve"> </w:t>
      </w:r>
      <w:r>
        <w:rPr>
          <w:rFonts w:ascii="Arial Narrow" w:hAnsi="Arial Narrow"/>
          <w:color w:val="000000"/>
          <w:sz w:val="20"/>
        </w:rPr>
        <w:t>vise à développer l’autonomie locale par la relocalisation</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Les surfaces cultivables diminuent avec l’urbanisation croissante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retour a la terre est-il cohérent avec la relocalisation ?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En relocalisant, il est possible de densifier les villes, sans oublier leur beauté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Revégétaliser les villes permet d’améliorer la qualité de vie urbaine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L’efficience consiste à cultiver la majorité des terres agricoles à la périphérie de la ville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et à placer de petites zones boisées en ville</w:t>
      </w:r>
    </w:p>
    <w:p>
      <w:pPr>
        <w:pStyle w:val="Corpsdetexte"/>
        <w:bidi w:val="0"/>
        <w:rPr>
          <w:rFonts w:ascii="Arial Narrow" w:hAnsi="Arial Narrow"/>
          <w:color w:val="000000"/>
          <w:sz w:val="20"/>
        </w:rPr>
      </w:pPr>
      <w:r>
        <w:rPr>
          <w:rFonts w:ascii="Arial Narrow" w:hAnsi="Arial Narrow"/>
          <w:color w:val="000000"/>
          <w:sz w:val="20"/>
        </w:rPr>
        <w:t xml:space="preserve">Reste-il assez de terres cultivables à l’échelle mondiale actuellement </w:t>
      </w:r>
    </w:p>
    <w:p>
      <w:pPr>
        <w:pStyle w:val="Corpsdetexte"/>
        <w:bidi w:val="0"/>
        <w:rPr>
          <w:color w:val="000000"/>
        </w:rPr>
      </w:pPr>
      <w:r>
        <w:rPr>
          <w:color w:val="000000"/>
        </w:rPr>
        <w:t xml:space="preserve">               </w:t>
      </w:r>
      <w:r>
        <w:rPr>
          <w:rFonts w:ascii="Arial Narrow" w:hAnsi="Arial Narrow"/>
          <w:color w:val="000000"/>
          <w:sz w:val="20"/>
        </w:rPr>
        <w:t>et leur quantité sera-elle suffisante pour nourrir l’humanité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végétalisation urbaine peut être agricole ou forestière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déforestation s’explique par de nombreuses causes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niveau de la densité, de la diversité et de la densité de diversité contribue à la qualité de vie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Il y a trois moyens d’accroitre la densité de la population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Les urbanistes cherchent un équilibre entre les excès de densité urbaine et le manque de diversité d’opportunités.</w:t>
      </w:r>
    </w:p>
    <w:p>
      <w:pPr>
        <w:pStyle w:val="Corpsdetexte"/>
        <w:bidi w:val="0"/>
        <w:spacing w:before="0" w:after="0"/>
        <w:ind w:left="0" w:right="0" w:hanging="0"/>
        <w:rPr>
          <w:rFonts w:ascii="Arial Narrow" w:hAnsi="Arial Narrow"/>
          <w:color w:val="000000"/>
          <w:sz w:val="24"/>
        </w:rPr>
      </w:pPr>
      <w:r>
        <w:rPr>
          <w:rFonts w:ascii="Arial Narrow" w:hAnsi="Arial Narrow"/>
          <w:color w:val="000000"/>
          <w:sz w:val="20"/>
        </w:rPr>
        <w:t>La qualité de vie intérieure se renforce en diminuant la vitesse extérieure</w:t>
      </w:r>
      <w:r>
        <w:rPr>
          <w:rFonts w:ascii="Arial Narrow" w:hAnsi="Arial Narrow"/>
          <w:color w:val="000000"/>
          <w:sz w:val="24"/>
        </w:rPr>
        <w:t> </w:t>
      </w:r>
    </w:p>
    <w:p>
      <w:pPr>
        <w:pStyle w:val="Corpsdetexte"/>
        <w:bidi w:val="0"/>
        <w:spacing w:before="0" w:after="0"/>
        <w:ind w:left="0" w:right="0" w:hanging="0"/>
        <w:rPr>
          <w:color w:val="000000"/>
        </w:rPr>
      </w:pPr>
      <w:r>
        <w:rPr>
          <w:color w:val="000000"/>
        </w:rPr>
        <w:t> </w:t>
      </w:r>
    </w:p>
    <w:p>
      <w:pPr>
        <w:pStyle w:val="Titre1"/>
        <w:bidi w:val="0"/>
        <w:spacing w:before="0" w:after="0"/>
        <w:ind w:left="0" w:right="0" w:hanging="0"/>
        <w:jc w:val="center"/>
        <w:rPr>
          <w:rFonts w:ascii="Arial Narrow" w:hAnsi="Arial Narrow"/>
          <w:color w:val="000000"/>
          <w:sz w:val="22"/>
        </w:rPr>
      </w:pPr>
      <w:r>
        <w:rPr>
          <w:rFonts w:ascii="Arial Narrow" w:hAnsi="Arial Narrow"/>
          <w:color w:val="000000"/>
          <w:sz w:val="22"/>
        </w:rPr>
        <w:t>CHAPITRE 4</w:t>
      </w:r>
    </w:p>
    <w:p>
      <w:pPr>
        <w:pStyle w:val="Corpsdetexte"/>
        <w:bidi w:val="0"/>
        <w:jc w:val="center"/>
        <w:rPr>
          <w:rFonts w:ascii="Arial Narrow" w:hAnsi="Arial Narrow"/>
          <w:color w:val="000000"/>
          <w:sz w:val="24"/>
        </w:rPr>
      </w:pPr>
      <w:r>
        <w:rPr>
          <w:rFonts w:ascii="Arial Narrow" w:hAnsi="Arial Narrow"/>
          <w:b/>
          <w:color w:val="000000"/>
          <w:sz w:val="22"/>
        </w:rPr>
        <w:t>LA RELOCALISATION EST EN PARTI UN RETOUR AUX POLITIQUES DE DEVELOPPEMENT LOCAL.......</w:t>
      </w:r>
      <w:r>
        <w:rPr>
          <w:rFonts w:ascii="Arial Narrow" w:hAnsi="Arial Narrow"/>
          <w:color w:val="000000"/>
          <w:sz w:val="28"/>
        </w:rPr>
        <w:t>52</w:t>
      </w:r>
    </w:p>
    <w:p>
      <w:pPr>
        <w:pStyle w:val="Corpsdetexte"/>
        <w:bidi w:val="0"/>
        <w:rPr>
          <w:rFonts w:ascii="Arial Narrow" w:hAnsi="Arial Narrow"/>
          <w:color w:val="000000"/>
          <w:sz w:val="20"/>
        </w:rPr>
      </w:pPr>
      <w:r>
        <w:rPr>
          <w:rFonts w:ascii="Arial Narrow" w:hAnsi="Arial Narrow"/>
          <w:color w:val="000000"/>
          <w:sz w:val="20"/>
        </w:rPr>
        <w:t>Le développement ne doit être confondu avec la croissance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Qu’est ce que le développement local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L’histoire du développement local en France débute dans les années 1960</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L’autonomie s’avère un de principes fondamentaux du développement local</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Il existe de nombreux pseudo-développement local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développement local s’inscrit aussi dans la théorie du libéralisme économique et l’évolutionnisme de Rostow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L’approche systémique analyse la société comme un système global dirigé par des rétroactions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marxisme et la théorie de la dépendance hésitent entre le développement local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et le développement de l’Etat solidaire Mondial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Les courants anti-développementalistes critique le capitalisme, la culture occidentale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et proposent des alternatives autour de l’autonomie locale.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L’économie humaniste de Perroux entend concilier libéralisme, marxisme et l’humanisme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La relocalisation écosolidaire propose un modèle spécifique du développement local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existe donc des conflits théoriques importants entre les théories du développement local</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CHAPITRE 5</w:t>
      </w:r>
    </w:p>
    <w:p>
      <w:pPr>
        <w:pStyle w:val="Corpsdetexte"/>
        <w:bidi w:val="0"/>
        <w:spacing w:before="0" w:after="0"/>
        <w:ind w:left="0" w:right="0" w:hanging="0"/>
        <w:jc w:val="center"/>
        <w:rPr>
          <w:rFonts w:ascii="Arial Narrow" w:hAnsi="Arial Narrow"/>
          <w:color w:val="000000"/>
          <w:sz w:val="24"/>
        </w:rPr>
      </w:pPr>
      <w:r>
        <w:rPr>
          <w:rFonts w:ascii="Arial Narrow" w:hAnsi="Arial Narrow"/>
          <w:b/>
          <w:color w:val="000000"/>
          <w:sz w:val="22"/>
        </w:rPr>
        <w:t>LA RELOCALISATION CONTRE LA MONDIALISATION LIBERALE</w:t>
      </w:r>
      <w:r>
        <w:rPr>
          <w:rFonts w:ascii="Arial Narrow" w:hAnsi="Arial Narrow"/>
          <w:color w:val="000000"/>
          <w:sz w:val="28"/>
        </w:rPr>
        <w:t>..............................................67</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Relocaliser au service de l’écologie, de l’autonomie économique, démocratique</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et de la satisfaction des besoins essentiels</w:t>
      </w:r>
    </w:p>
    <w:p>
      <w:pPr>
        <w:pStyle w:val="Corpsdetexte"/>
        <w:bidi w:val="0"/>
        <w:spacing w:before="0" w:after="0"/>
        <w:ind w:left="0" w:right="0" w:hanging="0"/>
        <w:jc w:val="center"/>
        <w:rPr>
          <w:color w:val="000000"/>
        </w:rPr>
      </w:pPr>
      <w:r>
        <w:rPr>
          <w:color w:val="000000"/>
        </w:rPr>
        <w:t>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 xml:space="preserve">LES KEYNESIENS ET LES MARXISTES CRITIQUENT LE LIBERALISME ECONOMIQUE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théorie du libre-échange a des limites au niveau écologique et socio-économique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Les politiques de relocalisation proviennent aussi de la théorie de la dépendance </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La mondialisation capitaliste actuelle est plus ordolibérale que libérale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Créer des géants économiques continentaux par la régulation Européenne,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mais privilégier d’abord les petits et moyens producteurs locaux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LES BESOINS ESSENTIELS, LE DEVELOPPEMENT AUTONOME, LA CULTURE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SONT LES TROIS PRINCIPES D’UNE RELOCALISATION ECOLOGIQUE ET SOLIDAIRE</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La satisfaction des besoins essentiels remet les attentes du peuple, ses besoins </w:t>
      </w:r>
    </w:p>
    <w:p>
      <w:pPr>
        <w:pStyle w:val="Corpsdetexte"/>
        <w:bidi w:val="0"/>
        <w:spacing w:before="0" w:after="0"/>
        <w:ind w:left="0" w:right="0" w:hanging="0"/>
        <w:jc w:val="left"/>
        <w:rPr>
          <w:color w:val="000000"/>
        </w:rPr>
      </w:pPr>
      <w:r>
        <w:rPr>
          <w:color w:val="000000"/>
        </w:rPr>
        <w:t xml:space="preserve">               </w:t>
      </w:r>
      <w:r>
        <w:rPr>
          <w:rFonts w:ascii="Arial Narrow" w:hAnsi="Arial Narrow"/>
          <w:color w:val="000000"/>
          <w:sz w:val="20"/>
        </w:rPr>
        <w:t>et ses droits au centre du développement</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existe plusieurs courants du biorégionalisme, incluant la dimension géographique et culturelle et gouvernementale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 philosophe Charles Taylor tente de concilier la liberté et l’égalité au plan culturel et démocratique.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Il ne faut pas confondre les notions de culture, d’identité, d’identité culturelle,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d’identité d’extrême droite et d’identité de gauche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Une communauté a besoin de se réapproprier sa culture, en particulier lorsqu’elle est dominée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Au plan culturel, l’harmonie entre le local et le global peut être atteinte notamment en trouvant le point d’équilibre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Chaque nation, chaque localité peut suivre sa propre voie de développement local</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La technologie appropriée, les Low Tech permettent de développer l’autonomie économique </w:t>
      </w:r>
    </w:p>
    <w:p>
      <w:pPr>
        <w:pStyle w:val="Corpsdetexte"/>
        <w:bidi w:val="0"/>
        <w:spacing w:before="0" w:after="0"/>
        <w:ind w:left="0" w:right="0" w:hanging="0"/>
        <w:rPr>
          <w:rFonts w:ascii="Arial Narrow" w:hAnsi="Arial Narrow"/>
          <w:color w:val="000000"/>
          <w:sz w:val="24"/>
        </w:rPr>
      </w:pPr>
      <w:r>
        <w:rPr>
          <w:rFonts w:ascii="Arial Narrow" w:hAnsi="Arial Narrow"/>
          <w:color w:val="000000"/>
          <w:sz w:val="20"/>
        </w:rPr>
        <w:t>On peut distinguer trois périodes</w:t>
      </w:r>
      <w:r>
        <w:rPr>
          <w:rFonts w:ascii="Arial Narrow" w:hAnsi="Arial Narrow"/>
          <w:color w:val="000000"/>
          <w:sz w:val="24"/>
        </w:rPr>
        <w:t xml:space="preserve"> </w:t>
      </w:r>
      <w:r>
        <w:rPr>
          <w:rFonts w:ascii="Arial Narrow" w:hAnsi="Arial Narrow"/>
          <w:color w:val="000000"/>
          <w:sz w:val="20"/>
        </w:rPr>
        <w:t>dans le développement des technologies appropriées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Ces technologies appropriées, les Law Tech s’inscrivent aussi dans le courant du recyclage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pour des raisons écologiques et financières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L’approche fondée sur les technologies appropriées (l’autonomie, la culture) et les besoins essentiels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ne doit pas aboutir à un système à deux vitesses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Dans la permaculture, le local doit se relocaliser et s’harmoniser avec le global</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smallCaps/>
          <w:color w:val="000000"/>
          <w:sz w:val="22"/>
        </w:rPr>
      </w:pPr>
      <w:r>
        <w:rPr>
          <w:rFonts w:ascii="Arial Narrow" w:hAnsi="Arial Narrow"/>
          <w:b/>
          <w:smallCaps/>
          <w:color w:val="000000"/>
          <w:sz w:val="22"/>
        </w:rPr>
        <w:t>CHAPITRE 6</w:t>
      </w:r>
    </w:p>
    <w:p>
      <w:pPr>
        <w:pStyle w:val="Corpsdetexte"/>
        <w:bidi w:val="0"/>
        <w:spacing w:before="0" w:after="0"/>
        <w:ind w:left="0" w:right="0" w:hanging="0"/>
        <w:jc w:val="center"/>
        <w:rPr>
          <w:rFonts w:ascii="Arial Narrow" w:hAnsi="Arial Narrow"/>
          <w:color w:val="000000"/>
          <w:sz w:val="24"/>
        </w:rPr>
      </w:pPr>
      <w:r>
        <w:rPr>
          <w:rFonts w:ascii="Arial Narrow" w:hAnsi="Arial Narrow"/>
          <w:b/>
          <w:smallCaps/>
          <w:color w:val="000000"/>
          <w:sz w:val="22"/>
        </w:rPr>
        <w:t>LA DIMENSION SOLIDAIRE DE LA RELOCALISATION : DU LOCAL A L’INTERNATIONAL</w:t>
      </w:r>
      <w:r>
        <w:rPr>
          <w:rFonts w:ascii="Arial Narrow" w:hAnsi="Arial Narrow"/>
          <w:color w:val="000000"/>
          <w:sz w:val="28"/>
        </w:rPr>
        <w:t>................89</w:t>
      </w:r>
    </w:p>
    <w:p>
      <w:pPr>
        <w:pStyle w:val="Corpsdetexte"/>
        <w:bidi w:val="0"/>
        <w:spacing w:before="0" w:after="0"/>
        <w:ind w:left="0" w:right="0" w:hanging="0"/>
        <w:jc w:val="center"/>
        <w:rPr>
          <w:color w:val="000000"/>
        </w:rPr>
      </w:pPr>
      <w:r>
        <w:rPr>
          <w:color w:val="000000"/>
        </w:rPr>
        <w:t> </w:t>
      </w:r>
    </w:p>
    <w:p>
      <w:pPr>
        <w:pStyle w:val="Corpsdetexte"/>
        <w:bidi w:val="0"/>
        <w:spacing w:before="0" w:after="0"/>
        <w:ind w:left="0" w:right="0" w:hanging="0"/>
        <w:rPr>
          <w:rFonts w:ascii="Arial Narrow" w:hAnsi="Arial Narrow"/>
          <w:smallCaps/>
          <w:color w:val="000000"/>
          <w:sz w:val="20"/>
        </w:rPr>
      </w:pPr>
      <w:r>
        <w:rPr>
          <w:rFonts w:ascii="Arial Narrow" w:hAnsi="Arial Narrow"/>
          <w:smallCaps/>
          <w:color w:val="000000"/>
          <w:sz w:val="20"/>
        </w:rPr>
        <w:t>UNE RELOCALISATION ÉCOSOLIDAIRE SUPPOSE DE CONSERVER UNE PART DE COMMERCE EQUITABLE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La relocalisation solidaire et écologique s’oppose au protectionnisme nationaliste égoïste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Écologie et solidarité internationale sont indissociables dans le cadre d’une relocalisation éco-solidaire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L’écologie est-elle compatible avec le commerce équitable Sud-Nord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 commerce équitable doit il plutôt être Nord-Sud, Sud</w:t>
        <w:noBreakHyphen/>
        <w:t>Sud ou Nord</w:t>
        <w:noBreakHyphen/>
        <w:t xml:space="preserve">Nord ?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L’intérêt principal du commerce équitable réside plus dans la prise de conscience que dans les volumes vendus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 principe le plus important du commerce équitable, c’est le prix</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Quelles sont les solutions face à la croissance des réfugiés et des migrants ?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Un développement autonome suppose une relocalisation globale ou sélective (c’est à dire partielle),</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de même que le droit à un certain protectionnisme</w:t>
      </w:r>
    </w:p>
    <w:p>
      <w:pPr>
        <w:pStyle w:val="Corpsdetexte"/>
        <w:bidi w:val="0"/>
        <w:spacing w:before="0" w:after="0"/>
        <w:ind w:left="0" w:right="0" w:hanging="0"/>
        <w:rPr>
          <w:rFonts w:ascii="Arial Narrow" w:hAnsi="Arial Narrow"/>
          <w:color w:val="000000"/>
          <w:sz w:val="24"/>
        </w:rPr>
      </w:pPr>
      <w:r>
        <w:rPr>
          <w:rFonts w:ascii="Arial Narrow" w:hAnsi="Arial Narrow"/>
          <w:color w:val="000000"/>
          <w:sz w:val="20"/>
        </w:rPr>
        <w:t xml:space="preserve">Du point de vue social, il s’agit de relativiser l’impact des délocalisations vers les pays à bas salaire </w:t>
      </w:r>
      <w:r>
        <w:rPr>
          <w:rFonts w:ascii="Arial Narrow" w:hAnsi="Arial Narrow"/>
          <w:color w:val="000000"/>
          <w:sz w:val="24"/>
        </w:rPr>
        <w: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existe 5 principaux niveaux entre le pôle de l’autarcie et de la dépendance internationale (par la spécialisation)</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PLUS DE RELOCALISATION ET DE REGULATION DE LA FINANCE MONDIALISEE</w:t>
      </w:r>
    </w:p>
    <w:p>
      <w:pPr>
        <w:pStyle w:val="Corpsdetexte"/>
        <w:bidi w:val="0"/>
        <w:spacing w:before="0" w:after="0"/>
        <w:ind w:left="0" w:right="0" w:hanging="0"/>
        <w:jc w:val="both"/>
        <w:rPr>
          <w:color w:val="000000"/>
        </w:rPr>
      </w:pPr>
      <w:r>
        <w:rPr>
          <w:color w:val="000000"/>
        </w:rPr>
        <w:t xml:space="preserve">               </w:t>
      </w:r>
      <w:r>
        <w:rPr>
          <w:rFonts w:ascii="Arial Narrow" w:hAnsi="Arial Narrow"/>
          <w:color w:val="000000"/>
          <w:sz w:val="20"/>
        </w:rPr>
        <w:t>BENEFICIERAIT A L’ECOLOGIE ET AU SOCIAL</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Relocaliser la finance internationale renforcerait l’autonomie économique des nations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L’autonomie économique des nations serait renforcée par la relocalisation des investissements directs à l’étranger </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La régulation des flux de capitaux se révèle un enjeux important de l’autonomie financière des nations </w:t>
      </w:r>
    </w:p>
    <w:p>
      <w:pPr>
        <w:pStyle w:val="Corpsdetexte"/>
        <w:bidi w:val="0"/>
        <w:spacing w:before="0" w:after="0"/>
        <w:ind w:left="0" w:right="0" w:hanging="0"/>
        <w:jc w:val="left"/>
        <w:rPr>
          <w:color w:val="000000"/>
        </w:rPr>
      </w:pPr>
      <w:r>
        <w:rPr>
          <w:color w:val="000000"/>
        </w:rPr>
        <w:t xml:space="preserve">        </w:t>
      </w:r>
      <w:r>
        <w:rPr>
          <w:rFonts w:ascii="Arial Narrow" w:hAnsi="Arial Narrow"/>
          <w:color w:val="000000"/>
          <w:sz w:val="20"/>
        </w:rPr>
        <w:t>donc de leur relocalisation</w:t>
      </w:r>
    </w:p>
    <w:p>
      <w:pPr>
        <w:pStyle w:val="Corpsdetexte"/>
        <w:bidi w:val="0"/>
        <w:spacing w:before="0" w:after="0"/>
        <w:ind w:left="0" w:right="0" w:hanging="0"/>
        <w:jc w:val="left"/>
        <w:rPr>
          <w:rFonts w:ascii="Arial Narrow" w:hAnsi="Arial Narrow"/>
          <w:color w:val="000000"/>
          <w:sz w:val="24"/>
        </w:rPr>
      </w:pPr>
      <w:r>
        <w:rPr>
          <w:rFonts w:ascii="Arial Narrow" w:hAnsi="Arial Narrow"/>
          <w:color w:val="000000"/>
          <w:sz w:val="20"/>
        </w:rPr>
        <w:t>La limitation du contrôle des IDE favorise les investissements dans le pays, plutôt qu’à l’étranger</w:t>
      </w:r>
      <w:r>
        <w:rPr>
          <w:rFonts w:ascii="Arial Narrow" w:hAnsi="Arial Narrow"/>
          <w:color w:val="000000"/>
          <w:sz w:val="24"/>
        </w:rPr>
        <w:t xml:space="preserv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reporting public pays par pays d’une part et la taxation unitaire permettraient de réguler la finance internationale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démocratie économique internationale suppose aussi une démocratisation plus égalitaire de la fiscalité internationale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Renforcer le rôle de l’Etat nation permettrait de mieux réguler les entreprises privées mondialisées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existe de nombreuses propositions pour relocaliser et réguler la finance internationale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y a différents flux économiques pourraient être majoritairement relocalisés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Les 4 secteurs nationaux susceptibles d’être relocalisés et/ou régulés</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CHAPITRE 8</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LES RELOCALISATIONS DANS LES COURANTS POLITIQUES DE GAUCHE ET DE DROITE..............108</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RELOCALISATION DANS LE CADRE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DE L’ECOLOGIE POLITIQUE INTERNATIONALE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Liberté, égalité et ordre structurent les 8 grands systèmes politico-économiques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Un système économico-gouvernemental capitaliste libérale ou autoritaire peut prendre 4 formes principales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Un système économico-gouvernemental solidariste peut prendre 4 formes principales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y a 4 pôles de différenciation entre gouvernement d’État et gouvernement fédéral</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Les 4 pôles dans 8 grands systèmes ou régimes politico-économiques</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Ce qui génère 4 grandes types de systèmes politico-économique nationale ou internationale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La relocalisation ou le souverainisme peut être de droite ou de gauche, défensif ou offensif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y a 4 types de relocalisation ou de souverainismes défensifs et conquérants (nationalismes et partisianismes)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A l’échelon national et international, il y a différents types de politique socio-économique égalitaire ou libérale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Il y a 4 pôles de la régulation internationale par le ou les gouvernements, </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DIFFERENCIER RELOCALISATION, SOUVERAINETE ET NATIONALISME</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Qu’est ce qui différencie le concept de relocalisation et de souveraineté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Il faut distinguer les nationalismes, les souverainismes et les partisianismes</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 xml:space="preserve">On peut distinguer plusieurs formes de gouvernements économiques souverainistes et de relocalisations éco-solidaires.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 xml:space="preserve">Il existe un protectionnisme capitaliste conquérant, un protectionnisme social démocrate </w:t>
      </w:r>
    </w:p>
    <w:p>
      <w:pPr>
        <w:pStyle w:val="Corpsdetexte"/>
        <w:bidi w:val="0"/>
        <w:spacing w:before="0" w:after="0"/>
        <w:ind w:left="0" w:right="0" w:hanging="0"/>
        <w:jc w:val="both"/>
        <w:rPr>
          <w:color w:val="000000"/>
        </w:rPr>
      </w:pPr>
      <w:r>
        <w:rPr>
          <w:color w:val="000000"/>
        </w:rPr>
        <w:t xml:space="preserve">               </w:t>
      </w:r>
      <w:r>
        <w:rPr>
          <w:rFonts w:ascii="Arial Narrow" w:hAnsi="Arial Narrow"/>
          <w:color w:val="000000"/>
          <w:sz w:val="20"/>
        </w:rPr>
        <w:t xml:space="preserve">et un protectionnisme écosocialiste.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 xml:space="preserve">Lorsque les revendications visant l’intérêt national deviennent excessives, </w:t>
      </w:r>
    </w:p>
    <w:p>
      <w:pPr>
        <w:pStyle w:val="Corpsdetexte"/>
        <w:bidi w:val="0"/>
        <w:spacing w:before="0" w:after="0"/>
        <w:ind w:left="0" w:right="0" w:hanging="0"/>
        <w:jc w:val="both"/>
        <w:rPr>
          <w:color w:val="000000"/>
        </w:rPr>
      </w:pPr>
      <w:r>
        <w:rPr>
          <w:color w:val="000000"/>
        </w:rPr>
        <w:t xml:space="preserve">               </w:t>
      </w:r>
      <w:r>
        <w:rPr>
          <w:rFonts w:ascii="Arial Narrow" w:hAnsi="Arial Narrow"/>
          <w:color w:val="000000"/>
          <w:sz w:val="20"/>
        </w:rPr>
        <w:t xml:space="preserve">elles peuvent dériver vers un nationalisme conquérant et égoïste. </w:t>
      </w:r>
    </w:p>
    <w:p>
      <w:pPr>
        <w:pStyle w:val="Titre1"/>
        <w:keepNext w:val="false"/>
        <w:pageBreakBefore w:val="false"/>
        <w:bidi w:val="0"/>
        <w:spacing w:before="0" w:after="0"/>
        <w:ind w:left="0" w:right="0" w:hanging="0"/>
        <w:jc w:val="both"/>
        <w:rPr>
          <w:rFonts w:ascii="Arial Narrow" w:hAnsi="Arial Narrow"/>
          <w:b w:val="false"/>
          <w:color w:val="000000"/>
          <w:sz w:val="20"/>
        </w:rPr>
      </w:pPr>
      <w:r>
        <w:rPr>
          <w:rFonts w:ascii="Arial Narrow" w:hAnsi="Arial Narrow"/>
          <w:b w:val="false"/>
          <w:color w:val="000000"/>
          <w:sz w:val="20"/>
        </w:rPr>
        <w:t xml:space="preserve">Le nationalisme peut s’avérer de droite, d’extrême droite ou de gauche. </w:t>
      </w:r>
    </w:p>
    <w:p>
      <w:pPr>
        <w:pStyle w:val="Corpsdetexte"/>
        <w:keepNext w:val="false"/>
        <w:pageBreakBefore w:val="false"/>
        <w:bidi w:val="0"/>
        <w:spacing w:before="0" w:after="0"/>
        <w:ind w:left="0" w:right="0" w:hanging="0"/>
        <w:jc w:val="both"/>
        <w:rPr>
          <w:rFonts w:ascii="Arial Narrow" w:hAnsi="Arial Narrow"/>
          <w:color w:val="000000"/>
          <w:sz w:val="20"/>
        </w:rPr>
      </w:pPr>
      <w:r>
        <w:rPr>
          <w:rFonts w:ascii="Arial Narrow" w:hAnsi="Arial Narrow"/>
          <w:color w:val="000000"/>
          <w:sz w:val="20"/>
        </w:rPr>
        <w:t>La relocalisation, la souveraineté et le protectionnisme peuvent être de gauche comme de droite.</w:t>
      </w:r>
    </w:p>
    <w:p>
      <w:pPr>
        <w:pStyle w:val="Corpsdetexte"/>
        <w:keepNext w:val="false"/>
        <w:pageBreakBefore w:val="false"/>
        <w:bidi w:val="0"/>
        <w:spacing w:before="0" w:after="0"/>
        <w:ind w:left="0" w:right="0" w:hanging="0"/>
        <w:jc w:val="both"/>
        <w:rPr>
          <w:rFonts w:ascii="Arial Narrow" w:hAnsi="Arial Narrow"/>
          <w:color w:val="000000"/>
          <w:sz w:val="20"/>
        </w:rPr>
      </w:pPr>
      <w:r>
        <w:rPr>
          <w:rFonts w:ascii="Arial Narrow" w:hAnsi="Arial Narrow"/>
          <w:color w:val="000000"/>
          <w:sz w:val="20"/>
        </w:rPr>
        <w:t>On peut distinguer 6 grands mouvements pour la relocalisation prônant la solidarité et la décroissance ou non.</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 xml:space="preserve">Qu’est ce que la relocalisation fédéraliste écologiste et sociale ?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Une politique de relocalisation écosolidaire ne s’avère pas compatible avec tous les systèmes économiques.</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La relocalisation de la production suppose une part de planification démocratique globale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L’écosocialisme autogestionnaire prône la relocalisation et représente un courant parmi les écosocialismes</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 xml:space="preserve">IL EXISTE DES RELATIONS ENTRE L’AUTONOMIE PSYCHOLOGIQUE </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ET L’AUTONOMIE SOCIÉTALE ET LA RELOCALISATION</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La force de l’autonomie s’oppose à la faiblesse de la dépendance au plan collectif et individuel</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Les actions visant à dominer l’autre contribuent à renforcer son estime de soi, son identité</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L’orgueil de la puissance autonome ou dominatrice s’oppose à l’humilité dans l’autonomie</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L’égoïsme psychologique et national s’oppose à l’altruisme solidaire</w:t>
      </w:r>
    </w:p>
    <w:p>
      <w:pPr>
        <w:pStyle w:val="Corpsdetexte"/>
        <w:bidi w:val="0"/>
        <w:spacing w:before="0" w:after="0"/>
        <w:ind w:left="0" w:right="0" w:hanging="0"/>
        <w:jc w:val="both"/>
        <w:rPr>
          <w:rFonts w:ascii="Arial Narrow" w:hAnsi="Arial Narrow"/>
          <w:color w:val="000000"/>
          <w:sz w:val="20"/>
        </w:rPr>
      </w:pPr>
      <w:r>
        <w:rPr>
          <w:rFonts w:ascii="Arial Narrow" w:hAnsi="Arial Narrow"/>
          <w:color w:val="000000"/>
          <w:sz w:val="20"/>
        </w:rPr>
        <w:t xml:space="preserve">Les individus et les peuples sont largement déterminés par des besoins psychologiques </w:t>
      </w:r>
    </w:p>
    <w:p>
      <w:pPr>
        <w:pStyle w:val="Corpsdetexte"/>
        <w:bidi w:val="0"/>
        <w:spacing w:before="0" w:after="0"/>
        <w:ind w:left="0" w:right="0" w:hanging="0"/>
        <w:jc w:val="both"/>
        <w:rPr>
          <w:color w:val="000000"/>
        </w:rPr>
      </w:pPr>
      <w:r>
        <w:rPr>
          <w:color w:val="000000"/>
        </w:rPr>
        <w:t xml:space="preserve">               </w:t>
      </w:r>
      <w:r>
        <w:rPr>
          <w:rFonts w:ascii="Arial Narrow" w:hAnsi="Arial Narrow"/>
          <w:color w:val="000000"/>
          <w:sz w:val="20"/>
        </w:rPr>
        <w:t xml:space="preserve">et sociétaux, générant des peurs.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COMMENT CONJUGUER UNE POLITIQUE SOCIALE, ECOLOGISTE ET DEMOCRATIQUE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DANS LE CADRE DU FEDERALISME GOUVERNEMENTAL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L’internationalisme centralisateur (d’Etat) se différencie de l’internationalisme fédéraliste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redistribution a une fonction de cohésion sociétale du niveau individuel au niveau global</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La comparaison entre les différents types de gouvernements démocratiques peut s’établir autour 3 différents critères</w:t>
      </w:r>
    </w:p>
    <w:p>
      <w:pPr>
        <w:pStyle w:val="Corpsdetexte"/>
        <w:bidi w:val="0"/>
        <w:spacing w:before="0" w:after="0"/>
        <w:ind w:left="0" w:right="0" w:hanging="0"/>
        <w:rPr>
          <w:color w:val="000000"/>
        </w:rPr>
      </w:pPr>
      <w:r>
        <w:rPr>
          <w:color w:val="000000"/>
        </w:rPr>
        <w:t> </w:t>
      </w:r>
    </w:p>
    <w:p>
      <w:pPr>
        <w:pStyle w:val="Corpsdetexte"/>
        <w:keepNext w:val="true"/>
        <w:bidi w:val="0"/>
        <w:spacing w:before="0" w:after="0"/>
        <w:ind w:left="0" w:right="0" w:hanging="0"/>
        <w:rPr>
          <w:rFonts w:ascii="Arial Narrow" w:hAnsi="Arial Narrow"/>
          <w:color w:val="000000"/>
          <w:sz w:val="20"/>
        </w:rPr>
      </w:pPr>
      <w:r>
        <w:rPr>
          <w:rFonts w:ascii="Arial Narrow" w:hAnsi="Arial Narrow"/>
          <w:color w:val="000000"/>
          <w:sz w:val="20"/>
        </w:rPr>
        <w:t>LES 4 GRANDES POLITIQUES NATIONALES ET INTERNATIONALES</w:t>
      </w:r>
    </w:p>
    <w:p>
      <w:pPr>
        <w:pStyle w:val="Corpsdetexte"/>
        <w:keepNext w:val="true"/>
        <w:bidi w:val="0"/>
        <w:spacing w:before="0" w:after="0"/>
        <w:ind w:left="0" w:right="0" w:hanging="0"/>
        <w:rPr>
          <w:rFonts w:ascii="Arial Narrow" w:hAnsi="Arial Narrow"/>
          <w:color w:val="000000"/>
          <w:sz w:val="20"/>
        </w:rPr>
      </w:pPr>
      <w:r>
        <w:rPr>
          <w:rFonts w:ascii="Arial Narrow" w:hAnsi="Arial Narrow"/>
          <w:color w:val="000000"/>
          <w:sz w:val="20"/>
        </w:rPr>
        <w:t>DE REGULATION DES NORMES SOCIO-ECONOMIQUES ET ENVIRONNEMENTALES</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CHAPITRE 8</w:t>
      </w:r>
    </w:p>
    <w:p>
      <w:pPr>
        <w:pStyle w:val="Corpsdetexte"/>
        <w:bidi w:val="0"/>
        <w:spacing w:before="0" w:after="0"/>
        <w:ind w:left="0" w:right="0" w:hanging="0"/>
        <w:rPr>
          <w:rFonts w:ascii="Arial Narrow" w:hAnsi="Arial Narrow"/>
          <w:b/>
          <w:color w:val="000000"/>
          <w:sz w:val="22"/>
        </w:rPr>
      </w:pPr>
      <w:r>
        <w:rPr>
          <w:rFonts w:ascii="Arial Narrow" w:hAnsi="Arial Narrow"/>
          <w:b/>
          <w:color w:val="000000"/>
          <w:sz w:val="22"/>
        </w:rPr>
        <w:t>UN SYSTEME DE PREFERENCE GENERALISE (SPG) PERMETTRAIT UNE RELOCALISATION PLUS SOLIDAIRE...132</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Afin de favoriser la libéralisation des investissements l'OCDE a tenté de faire signer par ses membres l’AMI en 1998</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Les APE et le TAFTA (traité transatlantique) résultent d’un long travail de lobbying </w:t>
      </w:r>
    </w:p>
    <w:p>
      <w:pPr>
        <w:pStyle w:val="Corpsdetexte"/>
        <w:keepNext w:val="false"/>
        <w:pageBreakBefore w:val="fals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Les clauses sociales visaient à réguler le système commercial international </w:t>
      </w:r>
    </w:p>
    <w:p>
      <w:pPr>
        <w:pStyle w:val="Corpsdetexte"/>
        <w:keepNext w:val="false"/>
        <w:pageBreakBefore w:val="false"/>
        <w:bidi w:val="0"/>
        <w:spacing w:before="0" w:after="0"/>
        <w:ind w:left="0" w:right="0" w:hanging="0"/>
        <w:jc w:val="left"/>
        <w:rPr>
          <w:color w:val="000000"/>
        </w:rPr>
      </w:pPr>
      <w:r>
        <w:rPr>
          <w:color w:val="000000"/>
        </w:rPr>
        <w:t xml:space="preserve">               </w:t>
      </w:r>
      <w:r>
        <w:rPr>
          <w:rFonts w:ascii="Arial Narrow" w:hAnsi="Arial Narrow"/>
          <w:color w:val="000000"/>
          <w:sz w:val="20"/>
        </w:rPr>
        <w:t>concernant les normes fondamentales du travail</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Les systèmes de préférence généralisée (SPG) fortement incitatifs </w:t>
      </w:r>
    </w:p>
    <w:p>
      <w:pPr>
        <w:pStyle w:val="Corpsdetexte"/>
        <w:bidi w:val="0"/>
        <w:spacing w:before="0" w:after="0"/>
        <w:ind w:left="0" w:right="0" w:hanging="0"/>
        <w:jc w:val="left"/>
        <w:rPr>
          <w:color w:val="000000"/>
        </w:rPr>
      </w:pPr>
      <w:r>
        <w:rPr>
          <w:color w:val="000000"/>
        </w:rPr>
        <w:t xml:space="preserve">               </w:t>
      </w:r>
      <w:r>
        <w:rPr>
          <w:rFonts w:ascii="Arial Narrow" w:hAnsi="Arial Narrow"/>
          <w:color w:val="000000"/>
          <w:sz w:val="20"/>
        </w:rPr>
        <w:t xml:space="preserve">permettraient un véritable commerce éthique et équitable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Dans le cadre de l’Union Européenne, les droits préférentiels sont de deux types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Dans les droits préférentiels on distingue : le régime général, le régime “SPG+ et le régime “PMA”</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Un SPG fortement incitatif peut s’avérer efficace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y a plusieurs critères possibles qui peuvent être combinés concernant les modes de relocalisation ou de souverainisme</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Il existe 4 formes principales de relocalisation avec ou sans protectionnisme</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Au plan économique, la relation entre l’intérieure et extérieure différencie aussi </w:t>
      </w:r>
    </w:p>
    <w:p>
      <w:pPr>
        <w:pStyle w:val="Corpsdetexte"/>
        <w:bidi w:val="0"/>
        <w:spacing w:before="0" w:after="0"/>
        <w:ind w:left="0" w:right="0" w:hanging="0"/>
        <w:jc w:val="left"/>
        <w:rPr>
          <w:color w:val="000000"/>
        </w:rPr>
      </w:pPr>
      <w:r>
        <w:rPr>
          <w:color w:val="000000"/>
        </w:rPr>
        <w:t xml:space="preserve">               </w:t>
      </w:r>
      <w:r>
        <w:rPr>
          <w:rFonts w:ascii="Arial Narrow" w:hAnsi="Arial Narrow"/>
          <w:color w:val="000000"/>
          <w:sz w:val="20"/>
        </w:rPr>
        <w:t xml:space="preserve">les protectionnismes économiques de droite et de gauche </w:t>
      </w:r>
    </w:p>
    <w:p>
      <w:pPr>
        <w:pStyle w:val="Corpsdetexte"/>
        <w:bidi w:val="0"/>
        <w:spacing w:before="0" w:after="0"/>
        <w:ind w:left="0" w:right="0" w:hanging="0"/>
        <w:jc w:val="left"/>
        <w:rPr>
          <w:color w:val="000000"/>
        </w:rPr>
      </w:pPr>
      <w:r>
        <w:rPr>
          <w:color w:val="000000"/>
        </w:rPr>
        <w:t> </w:t>
      </w:r>
    </w:p>
    <w:p>
      <w:pPr>
        <w:pStyle w:val="Corpsdetexte"/>
        <w:bidi w:val="0"/>
        <w:spacing w:before="0" w:after="0"/>
        <w:ind w:left="0" w:right="0" w:hanging="0"/>
        <w:jc w:val="left"/>
        <w:rPr>
          <w:color w:val="000000"/>
        </w:rPr>
      </w:pPr>
      <w:r>
        <w:rPr>
          <w:color w:val="000000"/>
        </w:rPr>
        <w:t> </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CHAPITRE 9</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RELOCALISER LA DEMOCRATIE ET LA REGULATION SOCIO-ECONOMIQUE :..................................182</w:t>
      </w:r>
    </w:p>
    <w:p>
      <w:pPr>
        <w:pStyle w:val="Corpsdetexte"/>
        <w:bidi w:val="0"/>
        <w:spacing w:before="0" w:after="0"/>
        <w:ind w:left="0" w:right="0" w:hanging="0"/>
        <w:jc w:val="center"/>
        <w:rPr>
          <w:rFonts w:ascii="Arial Narrow" w:hAnsi="Arial Narrow"/>
          <w:b/>
          <w:color w:val="000000"/>
          <w:sz w:val="22"/>
        </w:rPr>
      </w:pPr>
      <w:r>
        <w:rPr>
          <w:rFonts w:ascii="Arial Narrow" w:hAnsi="Arial Narrow"/>
          <w:b/>
          <w:color w:val="000000"/>
          <w:sz w:val="22"/>
        </w:rPr>
        <w:t>Comparaison entre le gouvernement par l’Etat et par la fédération</w:t>
      </w:r>
    </w:p>
    <w:p>
      <w:pPr>
        <w:pStyle w:val="Corpsdetexte"/>
        <w:bidi w:val="0"/>
        <w:spacing w:before="0" w:after="0"/>
        <w:ind w:left="0" w:right="0" w:hanging="0"/>
        <w:rPr>
          <w:color w:val="000000"/>
        </w:rPr>
      </w:pPr>
      <w:r>
        <w:rPr>
          <w:color w:val="000000"/>
        </w:rPr>
        <w:t> </w:t>
      </w:r>
    </w:p>
    <w:p>
      <w:pPr>
        <w:pStyle w:val="Titre1"/>
        <w:bidi w:val="0"/>
        <w:spacing w:before="0" w:after="0"/>
        <w:ind w:left="0" w:right="0" w:hanging="0"/>
        <w:jc w:val="both"/>
        <w:rPr>
          <w:rFonts w:ascii="Arial Narrow" w:hAnsi="Arial Narrow"/>
          <w:b w:val="false"/>
          <w:color w:val="000000"/>
          <w:sz w:val="20"/>
        </w:rPr>
      </w:pPr>
      <w:r>
        <w:rPr>
          <w:rFonts w:ascii="Arial Narrow" w:hAnsi="Arial Narrow"/>
          <w:b w:val="false"/>
          <w:color w:val="000000"/>
          <w:sz w:val="20"/>
        </w:rPr>
        <w:t>LE DEVELOPPEMENT LOCAL SUPPOSE AUSSI</w:t>
      </w:r>
    </w:p>
    <w:p>
      <w:pPr>
        <w:pStyle w:val="Titre1"/>
        <w:bidi w:val="0"/>
        <w:spacing w:before="0" w:after="0"/>
        <w:ind w:left="0" w:right="0" w:hanging="0"/>
        <w:jc w:val="both"/>
        <w:rPr>
          <w:rFonts w:ascii="Arial Narrow" w:hAnsi="Arial Narrow"/>
          <w:b w:val="false"/>
          <w:color w:val="000000"/>
          <w:sz w:val="20"/>
        </w:rPr>
      </w:pPr>
      <w:r>
        <w:rPr>
          <w:rFonts w:ascii="Arial Narrow" w:hAnsi="Arial Narrow"/>
          <w:b w:val="false"/>
          <w:color w:val="000000"/>
          <w:sz w:val="20"/>
        </w:rPr>
        <w:t>UNE RELOCALISATION DE LA DEMOCRATIE POLITIQUE</w:t>
      </w:r>
    </w:p>
    <w:p>
      <w:pPr>
        <w:pStyle w:val="Corpsdetexte"/>
        <w:bidi w:val="0"/>
        <w:spacing w:before="0" w:after="0"/>
        <w:ind w:left="0" w:right="0" w:hanging="0"/>
        <w:jc w:val="left"/>
        <w:rPr>
          <w:rFonts w:ascii="Arial Narrow" w:hAnsi="Arial Narrow"/>
          <w:color w:val="000000"/>
          <w:sz w:val="20"/>
        </w:rPr>
      </w:pPr>
      <w:r>
        <w:rPr>
          <w:rFonts w:ascii="Arial Narrow" w:hAnsi="Arial Narrow"/>
          <w:color w:val="000000"/>
          <w:sz w:val="20"/>
        </w:rPr>
        <w:t xml:space="preserve">Le développement économique local suppose le développement d’une démocratie et d’un pouvoir local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Or, il existe un équilibre optimum entre efficacité et robustesse dans la taille d’un système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Les lois de décentralisation, ont permis l’émergence de 5 figures de gouvernements locaux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COMPARONS 4 SYSTEMES DE GOUVERNEMENT ECONOMIQUE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AUTOUR DE LA RELOCALISATION DE LA DEMOCRATIE : LIBERTE CONTRE EGALITE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Il existe diverses définitions et conceptions théoriques du fédéralisme politique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 confédéralisme sociale regroupe des systèmes économiques socialistes, communistes ou capitalistes sociales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confédéralisme (intégral) social de Proudhon vise à trouver un équilibre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entre la liberté décisionnelle législative et l’égalité socio-économique</w:t>
      </w:r>
    </w:p>
    <w:p>
      <w:pPr>
        <w:pStyle w:val="Corpsdetexte"/>
        <w:bidi w:val="0"/>
        <w:spacing w:before="0" w:after="0"/>
        <w:ind w:left="0" w:right="0" w:hanging="0"/>
        <w:jc w:val="both"/>
        <w:rPr>
          <w:rFonts w:ascii="Arial Narrow" w:hAnsi="Arial Narrow"/>
          <w:color w:val="000000"/>
          <w:sz w:val="24"/>
        </w:rPr>
      </w:pPr>
      <w:r>
        <w:rPr>
          <w:rFonts w:ascii="Arial Narrow" w:hAnsi="Arial Narrow"/>
          <w:color w:val="000000"/>
          <w:sz w:val="20"/>
        </w:rPr>
        <w:t>Comparons les 4 principaux systèmes économiques de gouvernements démocratiques</w:t>
      </w:r>
      <w:r>
        <w:rPr>
          <w:rFonts w:ascii="Arial Narrow" w:hAnsi="Arial Narrow"/>
          <w:color w:val="000000"/>
          <w:sz w:val="24"/>
        </w:rPr>
        <w:t xml:space="preserv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L’égalité des lois opère contre la liberté des décisions prises par les citoyens entre territoires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Au plan de la décision législative gouvernementale, la confédération favorise la liberté et l’État unitaire privilégie l’égalité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Comparons la liberté décisionnelle démocratique d’une région entre un Etat et une confédération ?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L’égalité-uniformité différent de l’égalité par la solidarité</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L’inégalité socio-économique ne signifie pas forcément pauvreté, mais simplement différence</w:t>
      </w:r>
    </w:p>
    <w:p>
      <w:pPr>
        <w:pStyle w:val="Corpsdetexte"/>
        <w:keepNext w:val="true"/>
        <w:bidi w:val="0"/>
        <w:spacing w:before="0" w:after="0"/>
        <w:ind w:left="0" w:right="0" w:hanging="0"/>
        <w:rPr>
          <w:rFonts w:ascii="Arial Narrow" w:hAnsi="Arial Narrow"/>
          <w:color w:val="000000"/>
          <w:sz w:val="20"/>
        </w:rPr>
      </w:pPr>
      <w:r>
        <w:rPr>
          <w:rFonts w:ascii="Arial Narrow" w:hAnsi="Arial Narrow"/>
          <w:color w:val="000000"/>
          <w:sz w:val="20"/>
        </w:rPr>
        <w:t>Comparons entre l’égalité décisionnelle législative (la démocratie politique) entre ces 4 systèmes politiques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Il y a des différences d’égalité socio-économique entre les citoyens d’un même territoire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et les citoyens de différents territoires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Comparons la liberté démocratique décisionnelle législative et la solidarité socio-économique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entre 4 systèmes économiques et gouvernementaux démocratiques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Un territoire pauvre, en quête de solidarité doit choisir entre la sûreté du système étatique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et le risque de la confédération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Des référendums d’initiative populaire précédant un référendum fédéral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permettraient de conjuguer l’égalité socio-économique et la liberté législative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Au plan de la liberté décisionnelle, la taille de l’organisation compte plus que la forme du gouvernement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 coût de transaction » s’avère un des critères de la sortie ou de l’entrée dans un espace commun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RELOCALISER LA DEMOCRATIE : DE L’INTERNATIONALISME AU MUNICIPALISME</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Les internationalismes peuvent prendre plusieurs formes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Comparons 4 systèmes de gouvernements continentaux, sur le plan de la liberté décisionnelle législative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contre l’égale-uniformité des lois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confédéralisme municipal ou libertaire provient à l’origine du municipalisme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Il peut exister au moins trois formes principales de municipalisme ou de fédéralisme municipaliste,</w:t>
      </w:r>
    </w:p>
    <w:p>
      <w:pPr>
        <w:pStyle w:val="Corpsdetexte"/>
        <w:bidi w:val="0"/>
        <w:spacing w:before="0" w:after="0"/>
        <w:ind w:left="0" w:right="0" w:hanging="0"/>
        <w:rPr>
          <w:color w:val="000000"/>
        </w:rPr>
      </w:pPr>
      <w:r>
        <w:rPr>
          <w:color w:val="000000"/>
        </w:rPr>
        <w:t>                </w:t>
      </w:r>
      <w:r>
        <w:rPr>
          <w:rFonts w:ascii="Arial Narrow" w:hAnsi="Arial Narrow"/>
          <w:color w:val="000000"/>
          <w:sz w:val="20"/>
        </w:rPr>
        <w:t>ou de fédéralisme des communes</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confédéralisme municipale de Bookchin s’organise sur plusieurs niveaux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municipalisme s’expérimente dans le confédéralisme démocratique au Kurdistan syrien </w:t>
      </w:r>
    </w:p>
    <w:p>
      <w:pPr>
        <w:pStyle w:val="Titre4"/>
        <w:bidi w:val="0"/>
        <w:spacing w:before="0" w:after="0"/>
        <w:ind w:left="0" w:right="0" w:hanging="0"/>
        <w:rPr>
          <w:rFonts w:ascii="Arial Narrow" w:hAnsi="Arial Narrow"/>
          <w:b w:val="false"/>
          <w:color w:val="000000"/>
          <w:sz w:val="20"/>
        </w:rPr>
      </w:pPr>
      <w:r>
        <w:rPr>
          <w:rFonts w:ascii="Arial Narrow" w:hAnsi="Arial Narrow"/>
          <w:b w:val="false"/>
          <w:color w:val="000000"/>
          <w:sz w:val="20"/>
        </w:rPr>
        <w:t>Il y a 4 niveaux dans le confédéralisme démocratique du Kurdistan irakien</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 xml:space="preserve">Le municipalisme libertaire, le municipalisme confédéral, le confédéralisme (intégral) social de Proudhon </w:t>
      </w:r>
    </w:p>
    <w:p>
      <w:pPr>
        <w:pStyle w:val="Corpsdetexte"/>
        <w:bidi w:val="0"/>
        <w:spacing w:before="0" w:after="0"/>
        <w:ind w:left="0" w:right="0" w:hanging="0"/>
        <w:rPr>
          <w:color w:val="000000"/>
        </w:rPr>
      </w:pPr>
      <w:r>
        <w:rPr>
          <w:color w:val="000000"/>
        </w:rPr>
        <w:t xml:space="preserve">               </w:t>
      </w:r>
      <w:r>
        <w:rPr>
          <w:rFonts w:ascii="Arial Narrow" w:hAnsi="Arial Narrow"/>
          <w:color w:val="000000"/>
          <w:sz w:val="20"/>
        </w:rPr>
        <w:t xml:space="preserve">visent à trouver un équilibre entre la liberté décisionnelle législative et l’égalité socio-économique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0"/>
        </w:rPr>
      </w:pPr>
      <w:r>
        <w:rPr>
          <w:rFonts w:ascii="Arial Narrow" w:hAnsi="Arial Narrow"/>
          <w:color w:val="000000"/>
          <w:sz w:val="20"/>
        </w:rPr>
        <w:t>CONCLUSION GENERALE</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color w:val="000000"/>
          <w:sz w:val="40"/>
        </w:rPr>
      </w:pPr>
      <w:r>
        <w:rPr>
          <w:rFonts w:ascii="Arial Narrow" w:hAnsi="Arial Narrow"/>
          <w:b/>
          <w:color w:val="000000"/>
          <w:sz w:val="40"/>
        </w:rPr>
        <w:t>publications DE THIERRY BRUGVIN</w:t>
      </w:r>
    </w:p>
    <w:p>
      <w:pPr>
        <w:pStyle w:val="Corpsdetexte"/>
        <w:bidi w:val="0"/>
        <w:spacing w:before="0" w:after="0"/>
        <w:ind w:left="0" w:right="0" w:hanging="0"/>
        <w:jc w:val="center"/>
        <w:rPr>
          <w:color w:val="000000"/>
        </w:rPr>
      </w:pPr>
      <w:r>
        <w:rPr>
          <w:color w:val="000000"/>
        </w:rPr>
        <w:t> </w:t>
      </w:r>
    </w:p>
    <w:p>
      <w:pPr>
        <w:pStyle w:val="Corpsdetexte"/>
        <w:bidi w:val="0"/>
        <w:spacing w:before="0" w:after="0"/>
        <w:ind w:left="0" w:right="0" w:hanging="0"/>
        <w:jc w:val="center"/>
        <w:rPr>
          <w:rFonts w:ascii="Arial Narrow" w:hAnsi="Arial Narrow"/>
          <w:b/>
          <w:color w:val="000000"/>
          <w:sz w:val="28"/>
        </w:rPr>
      </w:pPr>
      <w:r>
        <w:rPr>
          <w:rFonts w:ascii="Arial Narrow" w:hAnsi="Arial Narrow"/>
          <w:b/>
          <w:color w:val="000000"/>
          <w:sz w:val="28"/>
        </w:rPr>
        <w:t xml:space="preserve">publications d'ouvrages individuels </w:t>
      </w:r>
    </w:p>
    <w:p>
      <w:pPr>
        <w:pStyle w:val="Corpsdetexte"/>
        <w:bidi w:val="0"/>
        <w:spacing w:before="0" w:after="0"/>
        <w:ind w:left="0" w:right="0" w:hanging="0"/>
        <w:jc w:val="center"/>
        <w:rPr>
          <w:color w:val="000000"/>
        </w:rPr>
      </w:pPr>
      <w:r>
        <w:rPr>
          <w:color w:val="000000"/>
        </w:rPr>
        <w:t> </w:t>
      </w:r>
    </w:p>
    <w:p>
      <w:pPr>
        <w:pStyle w:val="Corpsdetexte"/>
        <w:bidi w:val="0"/>
        <w:spacing w:before="0" w:after="0"/>
        <w:ind w:left="0" w:right="0" w:hanging="0"/>
        <w:jc w:val="both"/>
        <w:rPr>
          <w:rFonts w:ascii="Arial Narrow" w:hAnsi="Arial Narrow"/>
          <w:color w:val="000000"/>
          <w:sz w:val="24"/>
        </w:rPr>
      </w:pPr>
      <w:r>
        <w:rPr>
          <w:rFonts w:ascii="Arial Narrow" w:hAnsi="Arial Narrow"/>
          <w:b/>
          <w:smallCaps/>
          <w:color w:val="000000"/>
          <w:sz w:val="20"/>
        </w:rPr>
        <w:t xml:space="preserve">2019                      Qui dirige le monde ? La finance, l’ideologie, la psychologie ? </w:t>
      </w:r>
      <w:r>
        <w:rPr>
          <w:rFonts w:ascii="Arial Narrow" w:hAnsi="Arial Narrow"/>
          <w:b/>
          <w:color w:val="000000"/>
          <w:sz w:val="20"/>
        </w:rPr>
        <w:t>Edition Libre et Solidaire, 232 p.</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jc w:val="both"/>
        <w:rPr>
          <w:rFonts w:ascii="Arial Narrow" w:hAnsi="Arial Narrow"/>
          <w:b/>
          <w:smallCaps/>
          <w:color w:val="000000"/>
          <w:sz w:val="20"/>
        </w:rPr>
      </w:pPr>
      <w:r>
        <w:rPr>
          <w:rFonts w:ascii="Arial Narrow" w:hAnsi="Arial Narrow"/>
          <w:b/>
          <w:smallCaps/>
          <w:color w:val="000000"/>
          <w:sz w:val="20"/>
        </w:rPr>
        <w:t xml:space="preserve">2016                      publication en chine et traduction en chinois mandarin </w:t>
      </w:r>
    </w:p>
    <w:p>
      <w:pPr>
        <w:pStyle w:val="Corpsdetexte"/>
        <w:bidi w:val="0"/>
        <w:spacing w:before="0" w:after="0"/>
        <w:ind w:left="0" w:right="0" w:hanging="0"/>
        <w:jc w:val="both"/>
        <w:rPr>
          <w:color w:val="000000"/>
        </w:rPr>
      </w:pPr>
      <w:r>
        <w:rPr>
          <w:smallCaps/>
          <w:color w:val="000000"/>
        </w:rPr>
        <w:t xml:space="preserve">                              </w:t>
      </w:r>
      <w:r>
        <w:rPr>
          <w:rFonts w:ascii="Arial Narrow" w:hAnsi="Arial Narrow"/>
          <w:b/>
          <w:smallCaps/>
          <w:color w:val="000000"/>
          <w:sz w:val="20"/>
        </w:rPr>
        <w:t xml:space="preserve">de l’ouvrage le pouvoir illegal des elites, </w:t>
      </w:r>
      <w:r>
        <w:rPr>
          <w:rFonts w:ascii="Arial Narrow" w:hAnsi="Arial Narrow"/>
          <w:b/>
          <w:color w:val="000000"/>
          <w:sz w:val="20"/>
        </w:rPr>
        <w:t>Edition Hainan Publishing House,</w:t>
      </w:r>
      <w:r>
        <w:rPr>
          <w:rFonts w:ascii="Arial Narrow" w:hAnsi="Arial Narrow"/>
          <w:b/>
          <w:smallCaps/>
          <w:color w:val="000000"/>
          <w:sz w:val="20"/>
        </w:rPr>
        <w:t xml:space="preserve"> 221 </w:t>
      </w:r>
      <w:r>
        <w:rPr>
          <w:rFonts w:ascii="Arial Narrow" w:hAnsi="Arial Narrow"/>
          <w:b/>
          <w:color w:val="000000"/>
          <w:sz w:val="20"/>
        </w:rPr>
        <w:t>p</w:t>
      </w:r>
      <w:r>
        <w:rPr>
          <w:rFonts w:ascii="Arial Narrow" w:hAnsi="Arial Narrow"/>
          <w:b/>
          <w:smallCaps/>
          <w:color w:val="000000"/>
          <w:sz w:val="20"/>
        </w:rPr>
        <w:t>.</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jc w:val="both"/>
        <w:rPr>
          <w:rFonts w:ascii="Arial Narrow" w:hAnsi="Arial Narrow"/>
          <w:color w:val="000000"/>
          <w:sz w:val="24"/>
        </w:rPr>
      </w:pPr>
      <w:r>
        <w:rPr>
          <w:rFonts w:ascii="Arial Narrow" w:hAnsi="Arial Narrow"/>
          <w:b/>
          <w:smallCaps/>
          <w:color w:val="000000"/>
          <w:sz w:val="20"/>
        </w:rPr>
        <w:t>2015</w:t>
      </w:r>
      <w:r>
        <w:rPr>
          <w:rFonts w:ascii="Arial Narrow" w:hAnsi="Arial Narrow"/>
          <w:b/>
          <w:smallCaps/>
          <w:color w:val="000000"/>
          <w:sz w:val="24"/>
        </w:rPr>
        <w:t xml:space="preserve">                      </w:t>
      </w:r>
      <w:r>
        <w:rPr>
          <w:rFonts w:ascii="Arial Narrow" w:hAnsi="Arial Narrow"/>
          <w:b/>
          <w:smallCaps/>
          <w:color w:val="000000"/>
          <w:sz w:val="16"/>
        </w:rPr>
        <w:t>COMMERCE EQUITABLE ET ETHIQUE : OPPORTUNITES ET LIMITES,</w:t>
      </w:r>
      <w:r>
        <w:rPr>
          <w:rFonts w:ascii="Arial Narrow" w:hAnsi="Arial Narrow"/>
          <w:b/>
          <w:smallCaps/>
          <w:color w:val="000000"/>
          <w:sz w:val="24"/>
        </w:rPr>
        <w:t xml:space="preserve">  </w:t>
      </w:r>
      <w:r>
        <w:rPr>
          <w:rFonts w:ascii="Arial Narrow" w:hAnsi="Arial Narrow"/>
          <w:b/>
          <w:color w:val="000000"/>
          <w:sz w:val="20"/>
        </w:rPr>
        <w:t>L’Harmattan, 222 p.</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jc w:val="both"/>
        <w:rPr>
          <w:rFonts w:ascii="Arial Narrow" w:hAnsi="Arial Narrow"/>
          <w:color w:val="000000"/>
          <w:sz w:val="24"/>
        </w:rPr>
      </w:pPr>
      <w:r>
        <w:rPr>
          <w:rFonts w:ascii="Arial Narrow" w:hAnsi="Arial Narrow"/>
          <w:b/>
          <w:smallCaps/>
          <w:color w:val="000000"/>
          <w:sz w:val="20"/>
        </w:rPr>
        <w:t>2014                          Le pouvoir illegal des elites, E</w:t>
      </w:r>
      <w:r>
        <w:rPr>
          <w:rFonts w:ascii="Arial Narrow" w:hAnsi="Arial Narrow"/>
          <w:b/>
          <w:color w:val="000000"/>
          <w:sz w:val="20"/>
        </w:rPr>
        <w:t>dition Max Milo,</w:t>
      </w:r>
      <w:r>
        <w:rPr>
          <w:rFonts w:ascii="Arial Narrow" w:hAnsi="Arial Narrow"/>
          <w:b/>
          <w:smallCaps/>
          <w:color w:val="000000"/>
          <w:sz w:val="20"/>
        </w:rPr>
        <w:t xml:space="preserve"> 257 </w:t>
      </w:r>
      <w:r>
        <w:rPr>
          <w:rFonts w:ascii="Arial Narrow" w:hAnsi="Arial Narrow"/>
          <w:b/>
          <w:color w:val="000000"/>
          <w:sz w:val="20"/>
        </w:rPr>
        <w:t>p</w:t>
      </w:r>
      <w:r>
        <w:rPr>
          <w:rFonts w:ascii="Arial Narrow" w:hAnsi="Arial Narrow"/>
          <w:b/>
          <w:smallCaps/>
          <w:color w:val="000000"/>
          <w:sz w:val="20"/>
        </w:rPr>
        <w:t>.</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jc w:val="both"/>
        <w:rPr>
          <w:rFonts w:ascii="Arial Narrow" w:hAnsi="Arial Narrow"/>
          <w:b/>
          <w:smallCaps/>
          <w:color w:val="000000"/>
          <w:sz w:val="20"/>
        </w:rPr>
      </w:pPr>
      <w:r>
        <w:rPr>
          <w:rFonts w:ascii="Arial Narrow" w:hAnsi="Arial Narrow"/>
          <w:b/>
          <w:smallCaps/>
          <w:color w:val="000000"/>
          <w:sz w:val="20"/>
        </w:rPr>
        <w:t>2007                           Les mouvements sociaux face au commerce ethique :</w:t>
      </w:r>
    </w:p>
    <w:p>
      <w:pPr>
        <w:pStyle w:val="Corpsdetexte"/>
        <w:bidi w:val="0"/>
        <w:spacing w:before="0" w:after="0"/>
        <w:ind w:left="0" w:right="0" w:firstLine="708"/>
        <w:jc w:val="both"/>
        <w:rPr>
          <w:color w:val="000000"/>
        </w:rPr>
      </w:pPr>
      <w:r>
        <w:rPr>
          <w:smallCaps/>
          <w:color w:val="000000"/>
        </w:rPr>
        <w:t xml:space="preserve">               </w:t>
      </w:r>
      <w:r>
        <w:rPr>
          <w:rFonts w:ascii="Arial Narrow" w:hAnsi="Arial Narrow"/>
          <w:b/>
          <w:smallCaps/>
          <w:color w:val="000000"/>
          <w:sz w:val="20"/>
        </w:rPr>
        <w:t xml:space="preserve">Une tentative de regulation democratique  du travail, </w:t>
      </w:r>
      <w:r>
        <w:rPr>
          <w:rFonts w:ascii="Arial Narrow" w:hAnsi="Arial Narrow"/>
          <w:b/>
          <w:color w:val="000000"/>
          <w:sz w:val="20"/>
        </w:rPr>
        <w:t>Hermès/Lavoisier, Londres, 402 p.</w:t>
      </w:r>
    </w:p>
    <w:p>
      <w:pPr>
        <w:pStyle w:val="Corpsdetexte"/>
        <w:bidi w:val="0"/>
        <w:spacing w:before="0" w:after="0"/>
        <w:ind w:left="0" w:right="0" w:firstLine="708"/>
        <w:jc w:val="both"/>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color w:val="000000"/>
          <w:sz w:val="28"/>
        </w:rPr>
      </w:pPr>
      <w:r>
        <w:rPr>
          <w:rFonts w:ascii="Arial Narrow" w:hAnsi="Arial Narrow"/>
          <w:b/>
          <w:color w:val="000000"/>
          <w:sz w:val="28"/>
        </w:rPr>
        <w:t>DIRECTION D’OUVRAGEs</w:t>
      </w:r>
    </w:p>
    <w:p>
      <w:pPr>
        <w:pStyle w:val="Corpsdetexte"/>
        <w:bidi w:val="0"/>
        <w:spacing w:before="0" w:after="0"/>
        <w:ind w:left="0" w:right="0" w:hanging="0"/>
        <w:jc w:val="center"/>
        <w:rPr>
          <w:color w:val="000000"/>
        </w:rPr>
      </w:pPr>
      <w:r>
        <w:rPr>
          <w:color w:val="000000"/>
        </w:rPr>
        <w:t> </w:t>
      </w:r>
    </w:p>
    <w:p>
      <w:pPr>
        <w:pStyle w:val="Corpsdetexte"/>
        <w:bidi w:val="0"/>
        <w:spacing w:before="0" w:after="0"/>
        <w:ind w:left="0" w:right="0" w:hanging="0"/>
        <w:jc w:val="both"/>
        <w:rPr>
          <w:rFonts w:ascii="Arial Narrow" w:hAnsi="Arial Narrow"/>
          <w:b/>
          <w:smallCaps/>
          <w:color w:val="000000"/>
          <w:sz w:val="20"/>
        </w:rPr>
      </w:pPr>
      <w:r>
        <w:rPr>
          <w:rFonts w:ascii="Arial Narrow" w:hAnsi="Arial Narrow"/>
          <w:b/>
          <w:smallCaps/>
          <w:color w:val="000000"/>
          <w:sz w:val="20"/>
        </w:rPr>
        <w:t xml:space="preserve">2018                      6 chemins pour la decroissance, sous la direction de Thierry Brugvin, (Dir), </w:t>
      </w:r>
    </w:p>
    <w:p>
      <w:pPr>
        <w:pStyle w:val="Corpsdetexte"/>
        <w:bidi w:val="0"/>
        <w:spacing w:before="0" w:after="0"/>
        <w:ind w:left="0" w:right="0" w:hanging="0"/>
        <w:jc w:val="both"/>
        <w:rPr>
          <w:color w:val="000000"/>
        </w:rPr>
      </w:pPr>
      <w:r>
        <w:rPr>
          <w:smallCaps/>
          <w:color w:val="000000"/>
        </w:rPr>
        <w:t xml:space="preserve">                              </w:t>
      </w:r>
      <w:r>
        <w:rPr>
          <w:rFonts w:ascii="Arial Narrow" w:hAnsi="Arial Narrow"/>
          <w:b/>
          <w:smallCaps/>
          <w:color w:val="000000"/>
          <w:sz w:val="20"/>
        </w:rPr>
        <w:t>Ed. Le Croquant, Juin 2018,</w:t>
      </w:r>
      <w:r>
        <w:rPr>
          <w:rFonts w:ascii="Arial Narrow" w:hAnsi="Arial Narrow"/>
          <w:smallCaps/>
          <w:color w:val="000000"/>
          <w:sz w:val="24"/>
        </w:rPr>
        <w:t xml:space="preserve"> </w:t>
      </w:r>
      <w:r>
        <w:rPr>
          <w:rFonts w:ascii="Arial Narrow" w:hAnsi="Arial Narrow"/>
          <w:b/>
          <w:smallCaps/>
          <w:color w:val="000000"/>
          <w:sz w:val="20"/>
        </w:rPr>
        <w:t>Thierry Brugvin, Vincent Bruyère, Christian Laurut, Jean                                     Luc Pasquinet, Michel Lepesant, Thierry Sallantins</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smallCaps/>
          <w:color w:val="000000"/>
        </w:rPr>
        <w:t xml:space="preserve">                              </w:t>
      </w:r>
      <w:r>
        <w:rPr>
          <w:rFonts w:ascii="Arial Narrow" w:hAnsi="Arial Narrow"/>
          <w:b/>
          <w:smallCaps/>
          <w:color w:val="000000"/>
          <w:sz w:val="20"/>
        </w:rPr>
        <w:t xml:space="preserve">2015                      Etre Humain en systeme capitaliste, psychosociologie du liberalisme, </w:t>
      </w:r>
      <w:r>
        <w:rPr>
          <w:rFonts w:ascii="Arial Narrow" w:hAnsi="Arial Narrow"/>
          <w:b/>
          <w:color w:val="000000"/>
          <w:sz w:val="20"/>
        </w:rPr>
        <w:t xml:space="preserve">sous la direction de Thierry                 Brugvin </w:t>
      </w:r>
      <w:r>
        <w:rPr>
          <w:rFonts w:ascii="Arial Narrow" w:hAnsi="Arial Narrow"/>
          <w:b/>
          <w:smallCaps/>
          <w:color w:val="000000"/>
          <w:sz w:val="20"/>
        </w:rPr>
        <w:t xml:space="preserve">(Dir), </w:t>
      </w:r>
      <w:r>
        <w:rPr>
          <w:rFonts w:ascii="Arial Narrow" w:hAnsi="Arial Narrow"/>
          <w:b/>
          <w:color w:val="000000"/>
          <w:sz w:val="20"/>
        </w:rPr>
        <w:t xml:space="preserve">Edition Yves Michel, </w:t>
      </w:r>
      <w:r>
        <w:rPr>
          <w:rFonts w:ascii="Arial Narrow" w:hAnsi="Arial Narrow"/>
          <w:b/>
          <w:smallCaps/>
          <w:color w:val="000000"/>
          <w:sz w:val="24"/>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Titre2"/>
        <w:bidi w:val="0"/>
        <w:spacing w:before="0" w:after="0"/>
        <w:ind w:left="0" w:right="0" w:hanging="0"/>
        <w:jc w:val="center"/>
        <w:rPr>
          <w:rFonts w:ascii="Arial Narrow" w:hAnsi="Arial Narrow"/>
          <w:color w:val="000000"/>
          <w:sz w:val="28"/>
        </w:rPr>
      </w:pPr>
      <w:r>
        <w:rPr>
          <w:rFonts w:ascii="Arial Narrow" w:hAnsi="Arial Narrow"/>
          <w:color w:val="000000"/>
          <w:sz w:val="28"/>
        </w:rPr>
        <w:t>SELECTION d’articles PUBLIES</w:t>
      </w:r>
    </w:p>
    <w:p>
      <w:pPr>
        <w:pStyle w:val="Titre2"/>
        <w:bidi w:val="0"/>
        <w:spacing w:before="0" w:after="0"/>
        <w:ind w:left="0" w:right="0" w:hanging="0"/>
        <w:jc w:val="center"/>
        <w:rPr>
          <w:rFonts w:ascii="Arial Narrow" w:hAnsi="Arial Narrow"/>
          <w:color w:val="000000"/>
          <w:sz w:val="28"/>
        </w:rPr>
      </w:pPr>
      <w:r>
        <w:rPr>
          <w:rFonts w:ascii="Arial Narrow" w:hAnsi="Arial Narrow"/>
          <w:color w:val="000000"/>
          <w:sz w:val="28"/>
        </w:rPr>
        <w:t>Dans des revues avec comité de lecture</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b/>
          <w:color w:val="000000"/>
          <w:sz w:val="20"/>
        </w:rPr>
      </w:pPr>
      <w:r>
        <w:rPr>
          <w:rFonts w:ascii="Arial Narrow" w:hAnsi="Arial Narrow"/>
          <w:b/>
          <w:color w:val="000000"/>
          <w:sz w:val="20"/>
        </w:rPr>
        <w:t>REGULATION DES NORMES, AUDIT ET ETHIQUE</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both"/>
        <w:rPr>
          <w:rFonts w:ascii="Arial Narrow" w:hAnsi="Arial Narrow"/>
          <w:b/>
          <w:color w:val="000000"/>
          <w:sz w:val="20"/>
        </w:rPr>
      </w:pPr>
      <w:r>
        <w:rPr>
          <w:rFonts w:ascii="Arial Narrow" w:hAnsi="Arial Narrow"/>
          <w:b/>
          <w:color w:val="000000"/>
          <w:sz w:val="20"/>
        </w:rPr>
        <w:t xml:space="preserve">2016                      « Les inégalités démocratiques entre coopératives, et mutuelles », </w:t>
      </w:r>
      <w:r>
        <w:rPr>
          <w:rFonts w:ascii="Arial Narrow" w:hAnsi="Arial Narrow"/>
          <w:b/>
          <w:i/>
          <w:color w:val="000000"/>
          <w:sz w:val="20"/>
        </w:rPr>
        <w:t>La revue du Mauss,</w:t>
      </w:r>
      <w:r>
        <w:rPr>
          <w:rFonts w:ascii="Arial Narrow" w:hAnsi="Arial Narrow"/>
          <w:b/>
          <w:color w:val="000000"/>
          <w:sz w:val="20"/>
        </w:rPr>
        <w:t xml:space="preserve"> </w:t>
      </w:r>
    </w:p>
    <w:p>
      <w:pPr>
        <w:pStyle w:val="Corpsdetexte"/>
        <w:bidi w:val="0"/>
        <w:spacing w:before="0" w:after="0"/>
        <w:ind w:left="0" w:right="0" w:hanging="0"/>
        <w:jc w:val="both"/>
        <w:rPr>
          <w:color w:val="000000"/>
        </w:rPr>
      </w:pPr>
      <w:r>
        <w:rPr>
          <w:color w:val="000000"/>
        </w:rPr>
        <w:t xml:space="preserve">                              </w:t>
      </w:r>
      <w:r>
        <w:rPr>
          <w:rFonts w:ascii="Arial Narrow" w:hAnsi="Arial Narrow"/>
          <w:b/>
          <w:color w:val="000000"/>
          <w:sz w:val="20"/>
        </w:rPr>
        <w:t>Juillet 2016</w:t>
      </w:r>
    </w:p>
    <w:p>
      <w:pPr>
        <w:pStyle w:val="Corpsdetexte"/>
        <w:bidi w:val="0"/>
        <w:spacing w:before="0" w:after="0"/>
        <w:ind w:left="0" w:right="0" w:hanging="0"/>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color w:val="000000"/>
          <w:sz w:val="20"/>
        </w:rPr>
        <w:t>2009</w:t>
      </w:r>
      <w:r>
        <w:rPr>
          <w:rFonts w:ascii="Arial Narrow" w:hAnsi="Arial Narrow"/>
          <w:color w:val="000000"/>
          <w:sz w:val="24"/>
        </w:rPr>
        <w:t xml:space="preserve">                      </w:t>
      </w:r>
      <w:r>
        <w:rPr>
          <w:rFonts w:ascii="Arial Narrow" w:hAnsi="Arial Narrow"/>
          <w:i/>
          <w:smallCaps/>
          <w:color w:val="000000"/>
          <w:sz w:val="20"/>
        </w:rPr>
        <w:t xml:space="preserve">« </w:t>
      </w:r>
      <w:r>
        <w:rPr>
          <w:rFonts w:ascii="Arial Narrow" w:hAnsi="Arial Narrow"/>
          <w:i/>
          <w:color w:val="000000"/>
          <w:sz w:val="20"/>
        </w:rPr>
        <w:t>La RSE et danger de la privatisation non démocratique de la régulation du travail</w:t>
      </w:r>
      <w:r>
        <w:rPr>
          <w:rFonts w:ascii="Arial Narrow" w:hAnsi="Arial Narrow"/>
          <w:i/>
          <w:smallCaps/>
          <w:color w:val="000000"/>
          <w:sz w:val="24"/>
        </w:rPr>
        <w:t xml:space="preserve"> </w:t>
      </w:r>
      <w:r>
        <w:rPr>
          <w:rFonts w:ascii="Arial Narrow" w:hAnsi="Arial Narrow"/>
          <w:i/>
          <w:smallCaps/>
          <w:color w:val="000000"/>
          <w:sz w:val="20"/>
        </w:rPr>
        <w:t>»,</w:t>
      </w:r>
    </w:p>
    <w:p>
      <w:pPr>
        <w:pStyle w:val="Corpsdetexte"/>
        <w:bidi w:val="0"/>
        <w:spacing w:before="0" w:after="0"/>
        <w:ind w:left="0" w:right="0" w:hanging="0"/>
        <w:rPr>
          <w:color w:val="000000"/>
        </w:rPr>
      </w:pPr>
      <w:r>
        <w:rPr>
          <w:color w:val="000000"/>
        </w:rPr>
        <w:t xml:space="preserve">                              </w:t>
      </w:r>
      <w:r>
        <w:rPr>
          <w:rFonts w:ascii="Arial Narrow" w:hAnsi="Arial Narrow"/>
          <w:b/>
          <w:color w:val="000000"/>
          <w:sz w:val="20"/>
        </w:rPr>
        <w:t>Bulletin Oeconomia Humana de la Chaire de responsabilité sociale et de développement durable-                              UQAM ? Université de Québec à Montréal, Canada, Avril 2009, (p 19-20), 28 p.</w:t>
      </w:r>
    </w:p>
    <w:p>
      <w:pPr>
        <w:pStyle w:val="Titre3"/>
        <w:bidi w:val="0"/>
        <w:spacing w:before="0" w:after="0"/>
        <w:ind w:left="0" w:right="0" w:hanging="0"/>
        <w:rPr>
          <w:color w:val="000000"/>
        </w:rPr>
      </w:pPr>
      <w:r>
        <w:rPr>
          <w:color w:val="000000"/>
        </w:rPr>
        <w:t> </w:t>
      </w:r>
    </w:p>
    <w:p>
      <w:pPr>
        <w:pStyle w:val="Titre2"/>
        <w:bidi w:val="0"/>
        <w:spacing w:before="0" w:after="0"/>
        <w:ind w:left="0" w:right="0" w:hanging="0"/>
        <w:jc w:val="both"/>
        <w:rPr>
          <w:rFonts w:ascii="Arial Narrow" w:hAnsi="Arial Narrow"/>
          <w:color w:val="000000"/>
          <w:sz w:val="20"/>
        </w:rPr>
      </w:pPr>
      <w:r>
        <w:rPr>
          <w:rFonts w:ascii="Arial Narrow" w:hAnsi="Arial Narrow"/>
          <w:color w:val="000000"/>
          <w:sz w:val="20"/>
        </w:rPr>
        <w:t>DEMOCRATIE POLITIQUE, SOCIALE ET GOUVERNANCE</w:t>
      </w:r>
    </w:p>
    <w:p>
      <w:pPr>
        <w:pStyle w:val="Corpsdetexte"/>
        <w:bidi w:val="0"/>
        <w:spacing w:before="0" w:after="0"/>
        <w:ind w:left="0" w:right="0" w:hanging="0"/>
        <w:rPr>
          <w:rFonts w:ascii="Arial Narrow" w:hAnsi="Arial Narrow"/>
          <w:b/>
          <w:color w:val="000000"/>
          <w:sz w:val="20"/>
        </w:rPr>
      </w:pPr>
      <w:r>
        <w:rPr>
          <w:rFonts w:ascii="Arial Narrow" w:hAnsi="Arial Narrow"/>
          <w:b/>
          <w:color w:val="000000"/>
          <w:sz w:val="20"/>
        </w:rPr>
        <w:t xml:space="preserve">2016                      « Gouvernance et démocratie au regard de la privatisation des normes », </w:t>
      </w:r>
      <w:r>
        <w:rPr>
          <w:rFonts w:ascii="Arial Narrow" w:hAnsi="Arial Narrow"/>
          <w:b/>
          <w:i/>
          <w:color w:val="000000"/>
          <w:sz w:val="20"/>
        </w:rPr>
        <w:t>L’Homme et la société,</w:t>
      </w:r>
      <w:r>
        <w:rPr>
          <w:rFonts w:ascii="Arial Narrow" w:hAnsi="Arial Narrow"/>
          <w:b/>
          <w:color w:val="000000"/>
          <w:sz w:val="20"/>
        </w:rPr>
        <w:t xml:space="preserve">                               n°199, Coordonné par Bernard Hours et Thierry Pouch, Juillet 2016, p. 57-71, 220 p.</w:t>
      </w:r>
    </w:p>
    <w:p>
      <w:pPr>
        <w:pStyle w:val="Corpsdetexte"/>
        <w:bidi w:val="0"/>
        <w:spacing w:before="0" w:after="0"/>
        <w:ind w:left="0" w:right="0" w:hanging="0"/>
        <w:rPr>
          <w:color w:val="000000"/>
        </w:rPr>
      </w:pPr>
      <w:r>
        <w:rPr>
          <w:color w:val="000000"/>
        </w:rPr>
        <w:t> </w:t>
      </w:r>
    </w:p>
    <w:p>
      <w:pPr>
        <w:pStyle w:val="Titre2"/>
        <w:bidi w:val="0"/>
        <w:spacing w:before="0" w:after="0"/>
        <w:ind w:left="0" w:right="0" w:hanging="0"/>
        <w:jc w:val="both"/>
        <w:rPr>
          <w:rFonts w:ascii="Arial Narrow" w:hAnsi="Arial Narrow"/>
          <w:i/>
          <w:color w:val="000000"/>
          <w:sz w:val="20"/>
        </w:rPr>
      </w:pPr>
      <w:r>
        <w:rPr>
          <w:rFonts w:ascii="Arial Narrow" w:hAnsi="Arial Narrow"/>
          <w:i/>
          <w:color w:val="000000"/>
          <w:sz w:val="20"/>
        </w:rPr>
        <w:t>2005                      «  Les sens cachés de la gouvernance »,</w:t>
      </w:r>
    </w:p>
    <w:p>
      <w:pPr>
        <w:pStyle w:val="Titre2"/>
        <w:bidi w:val="0"/>
        <w:spacing w:before="0" w:after="0"/>
        <w:ind w:left="0" w:right="0" w:hanging="0"/>
        <w:jc w:val="both"/>
        <w:rPr>
          <w:color w:val="000000"/>
        </w:rPr>
      </w:pPr>
      <w:r>
        <w:rPr>
          <w:color w:val="000000"/>
        </w:rPr>
        <w:t xml:space="preserve">                              </w:t>
      </w:r>
      <w:r>
        <w:rPr>
          <w:rFonts w:ascii="Arial Narrow" w:hAnsi="Arial Narrow"/>
          <w:color w:val="000000"/>
          <w:sz w:val="20"/>
        </w:rPr>
        <w:t>Nouveaux Regards</w:t>
      </w:r>
      <w:r>
        <w:rPr>
          <w:rFonts w:ascii="Arial Narrow" w:hAnsi="Arial Narrow"/>
          <w:i/>
          <w:color w:val="000000"/>
          <w:sz w:val="20"/>
        </w:rPr>
        <w:t xml:space="preserve">,  </w:t>
      </w:r>
      <w:r>
        <w:rPr>
          <w:rFonts w:ascii="Arial Narrow" w:hAnsi="Arial Narrow"/>
          <w:color w:val="000000"/>
          <w:sz w:val="20"/>
        </w:rPr>
        <w:t>La Gouvernance et ses enjeux</w:t>
      </w:r>
      <w:r>
        <w:rPr>
          <w:rFonts w:ascii="Arial Narrow" w:hAnsi="Arial Narrow"/>
          <w:i/>
          <w:color w:val="000000"/>
          <w:sz w:val="20"/>
        </w:rPr>
        <w:t>, n°29, avril-Juin, 2005, p. 8-11, 73 p.</w:t>
      </w:r>
      <w:r>
        <w:rPr>
          <w:rFonts w:ascii="Arial Narrow" w:hAnsi="Arial Narrow"/>
          <w:i/>
          <w:color w:val="000000"/>
          <w:sz w:val="24"/>
        </w:rPr>
        <w:t xml:space="preserve">                              </w:t>
      </w:r>
    </w:p>
    <w:p>
      <w:pPr>
        <w:pStyle w:val="Titre2"/>
        <w:bidi w:val="0"/>
        <w:spacing w:before="0" w:after="0"/>
        <w:ind w:left="0" w:right="0" w:hanging="0"/>
        <w:jc w:val="both"/>
        <w:rPr>
          <w:rFonts w:ascii="Arial Narrow" w:hAnsi="Arial Narrow"/>
          <w:i/>
          <w:color w:val="000000"/>
          <w:sz w:val="24"/>
        </w:rPr>
      </w:pPr>
      <w:r>
        <w:rPr>
          <w:rFonts w:ascii="Arial Narrow" w:hAnsi="Arial Narrow"/>
          <w:i/>
          <w:smallCaps/>
          <w:color w:val="000000"/>
          <w:sz w:val="20"/>
        </w:rPr>
        <w:t xml:space="preserve">2003                            « </w:t>
      </w:r>
      <w:r>
        <w:rPr>
          <w:rFonts w:ascii="Arial Narrow" w:hAnsi="Arial Narrow"/>
          <w:i/>
          <w:color w:val="000000"/>
          <w:sz w:val="20"/>
        </w:rPr>
        <w:t>Gouvernance contre régulation citoyenne internationale</w:t>
      </w:r>
      <w:r>
        <w:rPr>
          <w:rFonts w:ascii="Arial Narrow" w:hAnsi="Arial Narrow"/>
          <w:i/>
          <w:smallCaps/>
          <w:color w:val="000000"/>
          <w:sz w:val="20"/>
        </w:rPr>
        <w:t> </w:t>
      </w:r>
      <w:r>
        <w:rPr>
          <w:rFonts w:ascii="Arial Narrow" w:hAnsi="Arial Narrow"/>
          <w:i/>
          <w:color w:val="000000"/>
          <w:sz w:val="20"/>
        </w:rPr>
        <w:t>»,</w:t>
      </w:r>
    </w:p>
    <w:p>
      <w:pPr>
        <w:pStyle w:val="Titre2"/>
        <w:bidi w:val="0"/>
        <w:spacing w:before="0" w:after="0"/>
        <w:ind w:left="0" w:right="0" w:hanging="0"/>
        <w:jc w:val="both"/>
        <w:rPr>
          <w:color w:val="000000"/>
        </w:rPr>
      </w:pPr>
      <w:r>
        <w:rPr>
          <w:smallCaps/>
          <w:color w:val="000000"/>
        </w:rPr>
        <w:t>                               </w:t>
      </w:r>
      <w:r>
        <w:rPr>
          <w:rFonts w:ascii="Arial Narrow" w:hAnsi="Arial Narrow"/>
          <w:color w:val="000000"/>
          <w:sz w:val="20"/>
        </w:rPr>
        <w:t>La pensée</w:t>
      </w:r>
      <w:r>
        <w:rPr>
          <w:rFonts w:ascii="Arial Narrow" w:hAnsi="Arial Narrow"/>
          <w:i/>
          <w:color w:val="000000"/>
          <w:sz w:val="20"/>
        </w:rPr>
        <w:t>, N° 333, janvier/mars 2003, (p. 147-156), 179 p.</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Titre3"/>
        <w:bidi w:val="0"/>
        <w:spacing w:before="0" w:after="0"/>
        <w:ind w:left="0" w:right="0" w:hanging="0"/>
        <w:rPr>
          <w:rFonts w:ascii="Arial Narrow" w:hAnsi="Arial Narrow"/>
          <w:smallCaps/>
          <w:color w:val="000000"/>
          <w:sz w:val="20"/>
        </w:rPr>
      </w:pPr>
      <w:r>
        <w:rPr>
          <w:rFonts w:ascii="Arial Narrow" w:hAnsi="Arial Narrow"/>
          <w:smallCaps/>
          <w:color w:val="000000"/>
          <w:sz w:val="20"/>
        </w:rPr>
        <w:t>ECOLOGIE ET PAUVRETE</w:t>
      </w:r>
    </w:p>
    <w:p>
      <w:pPr>
        <w:pStyle w:val="Titre3"/>
        <w:bidi w:val="0"/>
        <w:spacing w:before="0" w:after="0"/>
        <w:ind w:left="0" w:right="0" w:hanging="0"/>
        <w:rPr>
          <w:rFonts w:ascii="Arial Narrow" w:hAnsi="Arial Narrow"/>
          <w:color w:val="000000"/>
          <w:sz w:val="20"/>
        </w:rPr>
      </w:pPr>
      <w:r>
        <w:rPr>
          <w:rFonts w:ascii="Arial Narrow" w:hAnsi="Arial Narrow"/>
          <w:color w:val="000000"/>
          <w:sz w:val="20"/>
        </w:rPr>
        <w:t xml:space="preserve">2014                      « Ecologie, culture populaire et culture de la pauvreté », </w:t>
      </w:r>
      <w:r>
        <w:rPr>
          <w:rFonts w:ascii="Arial Narrow" w:hAnsi="Arial Narrow"/>
          <w:i/>
          <w:color w:val="000000"/>
          <w:sz w:val="20"/>
        </w:rPr>
        <w:t>Revue du Mauss,</w:t>
      </w:r>
      <w:r>
        <w:rPr>
          <w:rFonts w:ascii="Arial Narrow" w:hAnsi="Arial Narrow"/>
          <w:color w:val="000000"/>
          <w:sz w:val="20"/>
        </w:rPr>
        <w:t xml:space="preserve"> Novembre 2014, 13 p.</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both"/>
        <w:rPr>
          <w:rFonts w:ascii="Arial Narrow" w:hAnsi="Arial Narrow"/>
          <w:b/>
          <w:color w:val="000000"/>
          <w:sz w:val="20"/>
        </w:rPr>
      </w:pPr>
      <w:r>
        <w:rPr>
          <w:rFonts w:ascii="Arial Narrow" w:hAnsi="Arial Narrow"/>
          <w:b/>
          <w:color w:val="000000"/>
          <w:sz w:val="20"/>
        </w:rPr>
        <w:t xml:space="preserve">2013                      « L’autonomie alimentaire dans une perspective écologiste décroissante radicale », </w:t>
      </w:r>
      <w:r>
        <w:rPr>
          <w:rFonts w:ascii="Arial Narrow" w:hAnsi="Arial Narrow"/>
          <w:b/>
          <w:i/>
          <w:color w:val="000000"/>
          <w:sz w:val="20"/>
        </w:rPr>
        <w:t>Mouvements</w:t>
      </w:r>
      <w:r>
        <w:rPr>
          <w:rFonts w:ascii="Arial Narrow" w:hAnsi="Arial Narrow"/>
          <w:b/>
          <w:color w:val="000000"/>
          <w:sz w:val="20"/>
        </w:rPr>
        <w:t>,                     juin 2013, 8 p.</w:t>
      </w:r>
    </w:p>
    <w:p>
      <w:pPr>
        <w:pStyle w:val="Corpsdetexte"/>
        <w:bidi w:val="0"/>
        <w:spacing w:before="0" w:after="0"/>
        <w:ind w:left="0" w:right="0" w:hanging="0"/>
        <w:jc w:val="both"/>
        <w:rPr>
          <w:color w:val="000000"/>
        </w:rPr>
      </w:pPr>
      <w:r>
        <w:rPr>
          <w:color w:val="000000"/>
        </w:rPr>
        <w:t> </w:t>
      </w:r>
    </w:p>
    <w:p>
      <w:pPr>
        <w:pStyle w:val="Titre3"/>
        <w:bidi w:val="0"/>
        <w:spacing w:before="0" w:after="0"/>
        <w:ind w:left="0" w:right="0" w:hanging="0"/>
        <w:rPr>
          <w:color w:val="000000"/>
        </w:rPr>
      </w:pPr>
      <w:r>
        <w:rPr>
          <w:color w:val="000000"/>
        </w:rPr>
        <w:t> </w:t>
      </w:r>
    </w:p>
    <w:p>
      <w:pPr>
        <w:pStyle w:val="Titre3"/>
        <w:bidi w:val="0"/>
        <w:spacing w:before="0" w:after="0"/>
        <w:ind w:left="0" w:right="0" w:hanging="0"/>
        <w:jc w:val="center"/>
        <w:rPr>
          <w:rFonts w:ascii="Arial Narrow" w:hAnsi="Arial Narrow"/>
          <w:color w:val="000000"/>
          <w:sz w:val="28"/>
        </w:rPr>
      </w:pPr>
      <w:r>
        <w:rPr>
          <w:rFonts w:ascii="Arial Narrow" w:hAnsi="Arial Narrow"/>
          <w:color w:val="000000"/>
          <w:sz w:val="28"/>
        </w:rPr>
        <w:t>PUBLICATIONS  D’ouvrages collectifs</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4"/>
        </w:rPr>
      </w:pPr>
      <w:r>
        <w:rPr>
          <w:rFonts w:ascii="Arial Narrow" w:hAnsi="Arial Narrow"/>
          <w:b/>
          <w:smallCaps/>
          <w:color w:val="000000"/>
          <w:sz w:val="20"/>
        </w:rPr>
        <w:t>LA REGULATION DES NORMES,  L’AUDIT</w:t>
      </w:r>
      <w:r>
        <w:rPr>
          <w:rFonts w:ascii="Arial Narrow" w:hAnsi="Arial Narrow"/>
          <w:b/>
          <w:smallCaps/>
          <w:color w:val="000000"/>
          <w:sz w:val="24"/>
        </w:rPr>
        <w:t xml:space="preserve">  </w:t>
      </w:r>
      <w:r>
        <w:rPr>
          <w:rFonts w:ascii="Arial Narrow" w:hAnsi="Arial Narrow"/>
          <w:b/>
          <w:color w:val="000000"/>
          <w:sz w:val="20"/>
        </w:rPr>
        <w:t>ET L’ETHIQUE</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2012       « Systèmes de vérification et de normalisation des produits agricoles : quelle fiabilité sur le marché du commerce équitable ? », Mantiaba COULIBALY et Thierry BRUGVIN,  in Bernard CHRISTOPHE, Roland PEREZ, </w:t>
      </w:r>
      <w:r>
        <w:rPr>
          <w:rFonts w:ascii="Arial Narrow" w:hAnsi="Arial Narrow"/>
          <w:smallCaps/>
          <w:color w:val="000000"/>
          <w:sz w:val="20"/>
        </w:rPr>
        <w:t>agro-ressources et environnement, enjeux societaux et pratiques manageriales,</w:t>
      </w:r>
      <w:r>
        <w:rPr>
          <w:rFonts w:ascii="Arial Narrow" w:hAnsi="Arial Narrow"/>
          <w:color w:val="000000"/>
          <w:sz w:val="24"/>
        </w:rPr>
        <w:t xml:space="preserve"> </w:t>
      </w:r>
      <w:r>
        <w:rPr>
          <w:rFonts w:ascii="Arial Narrow" w:hAnsi="Arial Narrow"/>
          <w:i/>
          <w:color w:val="000000"/>
          <w:sz w:val="20"/>
        </w:rPr>
        <w:t>Collection « Capitalismes – éthique – institutions », Presses universitaires du Septentrion, 2012 , p. 341-361, 437 p.</w:t>
      </w:r>
    </w:p>
    <w:p>
      <w:pPr>
        <w:pStyle w:val="Titre2"/>
        <w:bidi w:val="0"/>
        <w:spacing w:before="0" w:after="0"/>
        <w:ind w:left="0" w:right="0" w:hanging="0"/>
        <w:jc w:val="both"/>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2012       « Histoire du commerce équitable », in </w:t>
      </w:r>
      <w:r>
        <w:rPr>
          <w:rFonts w:ascii="Arial Narrow" w:hAnsi="Arial Narrow"/>
          <w:smallCaps/>
          <w:color w:val="000000"/>
          <w:sz w:val="20"/>
        </w:rPr>
        <w:t>Dictionnaire du commerce équitable</w:t>
      </w:r>
      <w:r>
        <w:rPr>
          <w:rFonts w:ascii="Arial Narrow" w:hAnsi="Arial Narrow"/>
          <w:i/>
          <w:color w:val="000000"/>
          <w:sz w:val="20"/>
        </w:rPr>
        <w:t>, sous la dir. de V. Blanchet, A. Carimentrand, Quae Editions, p. 147-150, 262 p.</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b/>
          <w:color w:val="000000"/>
          <w:sz w:val="20"/>
        </w:rPr>
      </w:pPr>
      <w:r>
        <w:rPr>
          <w:rFonts w:ascii="Arial Narrow" w:hAnsi="Arial Narrow"/>
          <w:b/>
          <w:color w:val="000000"/>
          <w:sz w:val="20"/>
        </w:rPr>
        <w:t xml:space="preserve">2010       « Des critiques formulées par le courant ’’MINGA’’ aux limites du commerce équitable »,  , in </w:t>
      </w:r>
      <w:r>
        <w:rPr>
          <w:rFonts w:ascii="Arial Narrow" w:hAnsi="Arial Narrow"/>
          <w:b/>
          <w:i/>
          <w:smallCaps/>
          <w:color w:val="000000"/>
          <w:sz w:val="20"/>
        </w:rPr>
        <w:t>Mettre en marché pour une cause enjeux commerciaux et impacts du commerce équitable</w:t>
      </w:r>
      <w:r>
        <w:rPr>
          <w:rFonts w:ascii="Arial Narrow" w:hAnsi="Arial Narrow"/>
          <w:b/>
          <w:color w:val="000000"/>
          <w:sz w:val="20"/>
        </w:rPr>
        <w:t>,  MF. B. Turcotte (dir.), Presses de l’Université du Québec, p 160-166, 287 p.</w:t>
      </w:r>
    </w:p>
    <w:p>
      <w:pPr>
        <w:pStyle w:val="Titre2"/>
        <w:bidi w:val="0"/>
        <w:spacing w:before="0" w:after="0"/>
        <w:ind w:left="0" w:right="0" w:hanging="0"/>
        <w:jc w:val="both"/>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2009       « La régulation des normes sociales par les codes de conduite des ONG», in </w:t>
      </w:r>
      <w:r>
        <w:rPr>
          <w:rFonts w:ascii="Arial Narrow" w:hAnsi="Arial Narrow"/>
          <w:smallCaps/>
          <w:color w:val="000000"/>
          <w:sz w:val="20"/>
        </w:rPr>
        <w:t>Normer le monde</w:t>
      </w:r>
      <w:r>
        <w:rPr>
          <w:rFonts w:ascii="Arial Narrow" w:hAnsi="Arial Narrow"/>
          <w:i/>
          <w:smallCaps/>
          <w:color w:val="000000"/>
          <w:sz w:val="20"/>
        </w:rPr>
        <w:t xml:space="preserve">, </w:t>
      </w:r>
      <w:r>
        <w:rPr>
          <w:rFonts w:ascii="Arial Narrow" w:hAnsi="Arial Narrow"/>
          <w:i/>
          <w:color w:val="000000"/>
          <w:sz w:val="20"/>
        </w:rPr>
        <w:t>sous la dir. de Yves Schemeil et Wolf-Dieter Eberwein, L’Harmattan, Paris, p 111-131, 384 p.</w:t>
      </w:r>
    </w:p>
    <w:p>
      <w:pPr>
        <w:pStyle w:val="Titre2"/>
        <w:bidi w:val="0"/>
        <w:spacing w:before="0" w:after="0"/>
        <w:ind w:left="0" w:right="0" w:hanging="0"/>
        <w:jc w:val="both"/>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2009       </w:t>
      </w:r>
      <w:r>
        <w:rPr>
          <w:rFonts w:ascii="Arial Narrow" w:hAnsi="Arial Narrow"/>
          <w:smallCaps/>
          <w:color w:val="000000"/>
          <w:sz w:val="20"/>
        </w:rPr>
        <w:t>Commerce équitable, Importer et vendre autrement</w:t>
      </w:r>
      <w:r>
        <w:rPr>
          <w:rFonts w:ascii="Arial Narrow" w:hAnsi="Arial Narrow"/>
          <w:i/>
          <w:color w:val="000000"/>
          <w:sz w:val="20"/>
        </w:rPr>
        <w:t>, Thierry Brugvin, Elisabetta Bucolo,</w:t>
      </w:r>
    </w:p>
    <w:p>
      <w:pPr>
        <w:pStyle w:val="Titre2"/>
        <w:bidi w:val="0"/>
        <w:spacing w:before="0" w:after="0"/>
        <w:ind w:left="0" w:right="0" w:hanging="0"/>
        <w:jc w:val="both"/>
        <w:rPr>
          <w:rFonts w:ascii="Arial Narrow" w:hAnsi="Arial Narrow"/>
          <w:i/>
          <w:color w:val="000000"/>
          <w:sz w:val="20"/>
        </w:rPr>
      </w:pPr>
      <w:r>
        <w:rPr>
          <w:rFonts w:ascii="Arial Narrow" w:hAnsi="Arial Narrow"/>
          <w:i/>
          <w:color w:val="000000"/>
          <w:sz w:val="20"/>
        </w:rPr>
        <w:t>Thomas Coutrot, Anne Olivier, Editions Sylepses, 102 p .</w:t>
      </w:r>
    </w:p>
    <w:p>
      <w:pPr>
        <w:pStyle w:val="Titre2"/>
        <w:bidi w:val="0"/>
        <w:spacing w:before="0" w:after="0"/>
        <w:ind w:left="0" w:right="0" w:hanging="0"/>
        <w:jc w:val="both"/>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2008       « La  privatisation de la régulation internationale du travail favorise-t-elle sa démocratisation ? » In </w:t>
      </w:r>
      <w:r>
        <w:rPr>
          <w:rFonts w:ascii="Arial Narrow" w:hAnsi="Arial Narrow"/>
          <w:smallCaps/>
          <w:color w:val="000000"/>
          <w:sz w:val="20"/>
        </w:rPr>
        <w:t>la Mondialisation au risque des travailleurs</w:t>
      </w:r>
      <w:r>
        <w:rPr>
          <w:rFonts w:ascii="Arial Narrow" w:hAnsi="Arial Narrow"/>
          <w:i/>
          <w:color w:val="000000"/>
          <w:sz w:val="20"/>
        </w:rPr>
        <w:t>, Collection questions contemporaines ? Sous la dir. Bazin L. et Selim M., L’Harmattan, (p. 161-172), 290 p.</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rPr>
          <w:rFonts w:ascii="Arial Narrow" w:hAnsi="Arial Narrow"/>
          <w:b/>
          <w:color w:val="000000"/>
          <w:sz w:val="20"/>
        </w:rPr>
      </w:pPr>
      <w:r>
        <w:rPr>
          <w:rFonts w:ascii="Arial Narrow" w:hAnsi="Arial Narrow"/>
          <w:b/>
          <w:color w:val="000000"/>
          <w:sz w:val="20"/>
        </w:rPr>
        <w:t xml:space="preserve">2003     « La régulation démocratique internationale et les codes de conduite (p. 208-213), in </w:t>
      </w:r>
      <w:r>
        <w:rPr>
          <w:rFonts w:ascii="Arial Narrow" w:hAnsi="Arial Narrow"/>
          <w:b/>
          <w:i/>
          <w:smallCaps/>
          <w:color w:val="000000"/>
          <w:sz w:val="20"/>
        </w:rPr>
        <w:t>la gouverne et les nouveaux mouvements sociaux economique,</w:t>
      </w:r>
      <w:r>
        <w:rPr>
          <w:rFonts w:ascii="Arial Narrow" w:hAnsi="Arial Narrow"/>
          <w:b/>
          <w:color w:val="000000"/>
          <w:sz w:val="20"/>
        </w:rPr>
        <w:t xml:space="preserve"> », l’UQUAM, Montréal, mai 2003,  357 p. </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jc w:val="both"/>
        <w:rPr>
          <w:rFonts w:ascii="Arial Narrow" w:hAnsi="Arial Narrow"/>
          <w:b/>
          <w:color w:val="000000"/>
          <w:sz w:val="20"/>
        </w:rPr>
      </w:pPr>
      <w:r>
        <w:rPr>
          <w:rFonts w:ascii="Arial Narrow" w:hAnsi="Arial Narrow"/>
          <w:b/>
          <w:color w:val="000000"/>
          <w:sz w:val="20"/>
        </w:rPr>
        <w:t>2003      « L’action des codes de conduite et des labels sociaux dans la régulation du  travail dans les</w:t>
      </w:r>
    </w:p>
    <w:p>
      <w:pPr>
        <w:pStyle w:val="Corpsdetexte"/>
        <w:bidi w:val="0"/>
        <w:spacing w:before="0" w:after="0"/>
        <w:ind w:left="0" w:right="0" w:hanging="0"/>
        <w:jc w:val="both"/>
        <w:rPr>
          <w:rFonts w:ascii="Arial Narrow" w:hAnsi="Arial Narrow"/>
          <w:b/>
          <w:color w:val="000000"/>
          <w:sz w:val="20"/>
        </w:rPr>
      </w:pPr>
      <w:r>
        <w:rPr>
          <w:rFonts w:ascii="Arial Narrow" w:hAnsi="Arial Narrow"/>
          <w:b/>
          <w:color w:val="000000"/>
          <w:sz w:val="20"/>
        </w:rPr>
        <w:t>PED », les enjeux du developpement durable et les strategies des acteurs :</w:t>
      </w:r>
    </w:p>
    <w:p>
      <w:pPr>
        <w:pStyle w:val="Corpsdetexte"/>
        <w:bidi w:val="0"/>
        <w:spacing w:before="0" w:after="0"/>
        <w:ind w:left="0" w:right="0" w:hanging="0"/>
        <w:jc w:val="both"/>
        <w:rPr>
          <w:rFonts w:ascii="Arial Narrow" w:hAnsi="Arial Narrow"/>
          <w:b/>
          <w:color w:val="000000"/>
          <w:sz w:val="20"/>
        </w:rPr>
      </w:pPr>
      <w:r>
        <w:rPr>
          <w:rFonts w:ascii="Arial Narrow" w:hAnsi="Arial Narrow"/>
          <w:b/>
          <w:color w:val="000000"/>
          <w:sz w:val="20"/>
        </w:rPr>
        <w:t>la place des entreprises, sous la dir. de Kamala Marius Gnanou,Paris Unesco / Karthala, (p. 133-156), 251 p.</w:t>
      </w:r>
    </w:p>
    <w:p>
      <w:pPr>
        <w:pStyle w:val="Corpsdetexte"/>
        <w:bidi w:val="0"/>
        <w:spacing w:before="0" w:after="0"/>
        <w:ind w:left="0" w:right="0" w:hanging="0"/>
        <w:rPr>
          <w:color w:val="000000"/>
        </w:rPr>
      </w:pPr>
      <w:r>
        <w:rPr>
          <w:color w:val="000000"/>
        </w:rPr>
        <w:t> </w:t>
      </w:r>
    </w:p>
    <w:p>
      <w:pPr>
        <w:pStyle w:val="Titre2"/>
        <w:bidi w:val="0"/>
        <w:jc w:val="both"/>
        <w:rPr>
          <w:rFonts w:ascii="Arial Narrow" w:hAnsi="Arial Narrow"/>
          <w:color w:val="000000"/>
          <w:sz w:val="24"/>
        </w:rPr>
      </w:pPr>
      <w:r>
        <w:rPr>
          <w:rFonts w:ascii="Arial Narrow" w:hAnsi="Arial Narrow"/>
          <w:i/>
          <w:color w:val="000000"/>
          <w:sz w:val="20"/>
        </w:rPr>
        <w:t>1999</w:t>
      </w:r>
      <w:r>
        <w:rPr>
          <w:rFonts w:ascii="Arial Narrow" w:hAnsi="Arial Narrow"/>
          <w:color w:val="000000"/>
          <w:sz w:val="24"/>
        </w:rPr>
        <w:t xml:space="preserve">         </w:t>
      </w:r>
      <w:r>
        <w:rPr>
          <w:rFonts w:ascii="Arial Narrow" w:hAnsi="Arial Narrow"/>
          <w:i/>
          <w:color w:val="000000"/>
          <w:sz w:val="20"/>
        </w:rPr>
        <w:t>« Le rôle de l’OIT et de l’Union Européenne vis à vis des codes de conduite relatif aux normes fondamentales du travail », s</w:t>
      </w:r>
      <w:r>
        <w:rPr>
          <w:rFonts w:ascii="Arial Narrow" w:hAnsi="Arial Narrow"/>
          <w:i/>
          <w:color w:val="000000"/>
          <w:spacing w:val="-4"/>
          <w:sz w:val="20"/>
        </w:rPr>
        <w:t>ous la dir</w:t>
      </w:r>
      <w:r>
        <w:rPr>
          <w:rFonts w:ascii="Arial Narrow" w:hAnsi="Arial Narrow"/>
          <w:i/>
          <w:color w:val="000000"/>
          <w:sz w:val="20"/>
        </w:rPr>
        <w:t>. d’</w:t>
      </w:r>
      <w:r>
        <w:rPr>
          <w:rFonts w:ascii="Arial Narrow" w:hAnsi="Arial Narrow"/>
          <w:i/>
          <w:color w:val="000000"/>
          <w:spacing w:val="-4"/>
          <w:sz w:val="20"/>
        </w:rPr>
        <w:t>Auroi C. et  Schumperli-Younossian C</w:t>
      </w:r>
      <w:r>
        <w:rPr>
          <w:rFonts w:ascii="Arial Narrow" w:hAnsi="Arial Narrow"/>
          <w:smallCaps/>
          <w:color w:val="000000"/>
          <w:sz w:val="20"/>
        </w:rPr>
        <w:t xml:space="preserve">., Le commerce durable, </w:t>
      </w:r>
      <w:r>
        <w:rPr>
          <w:rFonts w:ascii="Arial Narrow" w:hAnsi="Arial Narrow"/>
          <w:i/>
          <w:color w:val="000000"/>
          <w:sz w:val="20"/>
        </w:rPr>
        <w:t>IUED (Institut universitaire de Genève), Genève, 2000, (p. 163-175), 351 p.</w:t>
      </w:r>
    </w:p>
    <w:p>
      <w:pPr>
        <w:pStyle w:val="Corpsdetexte"/>
        <w:bidi w:val="0"/>
        <w:spacing w:before="0" w:after="0"/>
        <w:ind w:left="0" w:right="0" w:hanging="0"/>
        <w:jc w:val="both"/>
        <w:rPr>
          <w:color w:val="000000"/>
        </w:rPr>
      </w:pPr>
      <w:r>
        <w:rPr>
          <w:color w:val="000000"/>
        </w:rPr>
        <w:t> </w:t>
      </w:r>
    </w:p>
    <w:p>
      <w:pPr>
        <w:pStyle w:val="Titre2"/>
        <w:bidi w:val="0"/>
        <w:spacing w:before="0" w:after="0"/>
        <w:ind w:left="0" w:right="0" w:hanging="0"/>
        <w:jc w:val="both"/>
        <w:rPr>
          <w:rFonts w:ascii="Arial Narrow" w:hAnsi="Arial Narrow"/>
          <w:i/>
          <w:smallCaps/>
          <w:color w:val="000000"/>
          <w:sz w:val="20"/>
        </w:rPr>
      </w:pPr>
      <w:r>
        <w:rPr>
          <w:rFonts w:ascii="Arial Narrow" w:hAnsi="Arial Narrow"/>
          <w:i/>
          <w:smallCaps/>
          <w:color w:val="000000"/>
          <w:sz w:val="20"/>
        </w:rPr>
        <w:t>DEMOCRATIE POLITIQUE, SOCIALE ET GOUVERNANCE</w:t>
      </w:r>
    </w:p>
    <w:p>
      <w:pPr>
        <w:pStyle w:val="Corpsdetexte"/>
        <w:bidi w:val="0"/>
        <w:spacing w:before="0" w:after="0"/>
        <w:ind w:left="0" w:right="0" w:hanging="0"/>
        <w:rPr>
          <w:rFonts w:ascii="Arial Narrow" w:hAnsi="Arial Narrow"/>
          <w:b/>
          <w:color w:val="000000"/>
          <w:sz w:val="20"/>
        </w:rPr>
      </w:pPr>
      <w:r>
        <w:rPr>
          <w:rFonts w:ascii="Arial Narrow" w:hAnsi="Arial Narrow"/>
          <w:b/>
          <w:color w:val="000000"/>
          <w:sz w:val="20"/>
        </w:rPr>
        <w:t xml:space="preserve">2016       La guerre du Moyen Orient, in </w:t>
      </w:r>
      <w:r>
        <w:rPr>
          <w:rFonts w:ascii="Arial Narrow" w:hAnsi="Arial Narrow"/>
          <w:b/>
          <w:i/>
          <w:smallCaps/>
          <w:color w:val="000000"/>
          <w:sz w:val="20"/>
        </w:rPr>
        <w:t>quelle fraternite voulons nous</w:t>
      </w:r>
      <w:r>
        <w:rPr>
          <w:rFonts w:ascii="Arial Narrow" w:hAnsi="Arial Narrow"/>
          <w:b/>
          <w:color w:val="000000"/>
          <w:sz w:val="20"/>
        </w:rPr>
        <w:t>?, Yves Michel, Dir. Marsan, 2016,                                             p. 57-63, 250 p.</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4"/>
        </w:rPr>
      </w:pPr>
      <w:r>
        <w:rPr>
          <w:rFonts w:ascii="Arial Narrow" w:hAnsi="Arial Narrow"/>
          <w:b/>
          <w:color w:val="000000"/>
          <w:sz w:val="20"/>
        </w:rPr>
        <w:t>2015</w:t>
      </w:r>
      <w:r>
        <w:rPr>
          <w:rFonts w:ascii="Arial Narrow" w:hAnsi="Arial Narrow"/>
          <w:color w:val="000000"/>
          <w:sz w:val="24"/>
        </w:rPr>
        <w:t xml:space="preserve">       </w:t>
      </w:r>
      <w:r>
        <w:rPr>
          <w:rFonts w:ascii="Arial Narrow" w:hAnsi="Arial Narrow"/>
          <w:b/>
          <w:color w:val="000000"/>
          <w:sz w:val="20"/>
        </w:rPr>
        <w:t xml:space="preserve">« Gouvernance et démocratie au regard de la privatisation des  normes », </w:t>
      </w:r>
      <w:r>
        <w:rPr>
          <w:rFonts w:ascii="Arial Narrow" w:hAnsi="Arial Narrow"/>
          <w:b/>
          <w:i/>
          <w:color w:val="000000"/>
          <w:sz w:val="20"/>
        </w:rPr>
        <w:t>L'homme et la société,</w:t>
      </w:r>
      <w:r>
        <w:rPr>
          <w:rFonts w:ascii="Arial Narrow" w:hAnsi="Arial Narrow"/>
          <w:b/>
          <w:color w:val="000000"/>
          <w:sz w:val="20"/>
        </w:rPr>
        <w:t xml:space="preserve"> </w:t>
      </w:r>
      <w:r>
        <w:rPr>
          <w:rFonts w:ascii="Arial Narrow" w:hAnsi="Arial Narrow"/>
          <w:i/>
          <w:color w:val="000000"/>
          <w:sz w:val="20"/>
        </w:rPr>
        <w:t>Les mille                peaux du capitalisme,</w:t>
      </w:r>
      <w:r>
        <w:rPr>
          <w:rFonts w:ascii="Arial Narrow" w:hAnsi="Arial Narrow"/>
          <w:color w:val="000000"/>
          <w:sz w:val="20"/>
        </w:rPr>
        <w:t xml:space="preserve"> Tome 2, mai 2015, (p 25-52), 255 p.</w:t>
      </w:r>
    </w:p>
    <w:p>
      <w:pPr>
        <w:pStyle w:val="Titre2"/>
        <w:bidi w:val="0"/>
        <w:spacing w:before="0" w:after="0"/>
        <w:ind w:left="0" w:right="0" w:hanging="0"/>
        <w:jc w:val="both"/>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2012       « L’hégémonie de la gouvernance globale libérale », in </w:t>
      </w:r>
      <w:r>
        <w:rPr>
          <w:rFonts w:ascii="Arial Narrow" w:hAnsi="Arial Narrow"/>
          <w:smallCaps/>
          <w:color w:val="000000"/>
          <w:sz w:val="20"/>
        </w:rPr>
        <w:t>Aux confins de la nation, Pour une sociologie des frontières,</w:t>
      </w:r>
      <w:r>
        <w:rPr>
          <w:rFonts w:ascii="Arial Narrow" w:hAnsi="Arial Narrow"/>
          <w:color w:val="000000"/>
          <w:sz w:val="24"/>
        </w:rPr>
        <w:t xml:space="preserve"> </w:t>
      </w:r>
      <w:r>
        <w:rPr>
          <w:rFonts w:ascii="Arial Narrow" w:hAnsi="Arial Narrow"/>
          <w:i/>
          <w:color w:val="000000"/>
          <w:sz w:val="20"/>
        </w:rPr>
        <w:t>Boudreault P.W. et Dressler W. (dir.), L'Harmattan, 2012, p. 119-146, 280 p.</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b/>
          <w:color w:val="000000"/>
          <w:sz w:val="20"/>
        </w:rPr>
      </w:pPr>
      <w:r>
        <w:rPr>
          <w:rFonts w:ascii="Arial Narrow" w:hAnsi="Arial Narrow"/>
          <w:b/>
          <w:color w:val="000000"/>
          <w:sz w:val="20"/>
        </w:rPr>
        <w:t xml:space="preserve">2010                      « Luttes sociales pour la gratuité », in </w:t>
      </w:r>
      <w:r>
        <w:rPr>
          <w:rFonts w:ascii="Arial Narrow" w:hAnsi="Arial Narrow"/>
          <w:b/>
          <w:i/>
          <w:smallCaps/>
          <w:color w:val="000000"/>
          <w:sz w:val="20"/>
        </w:rPr>
        <w:t xml:space="preserve">Liberté, égalité, gratuité, </w:t>
      </w:r>
      <w:r>
        <w:rPr>
          <w:rFonts w:ascii="Arial Narrow" w:hAnsi="Arial Narrow"/>
          <w:b/>
          <w:color w:val="000000"/>
          <w:sz w:val="20"/>
        </w:rPr>
        <w:t>Pour la gratuité des services                              publics, sous la dir. de Ariès Paul, p.65-75, 127 p.</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jc w:val="both"/>
        <w:rPr>
          <w:rFonts w:ascii="Arial Narrow" w:hAnsi="Arial Narrow"/>
          <w:b/>
          <w:color w:val="000000"/>
          <w:sz w:val="24"/>
        </w:rPr>
      </w:pPr>
      <w:r>
        <w:rPr>
          <w:rFonts w:ascii="Arial Narrow" w:hAnsi="Arial Narrow"/>
          <w:b/>
          <w:color w:val="000000"/>
          <w:sz w:val="20"/>
        </w:rPr>
        <w:t xml:space="preserve">2008                      « L’ONU peut-elle réguler les multinationales ? », in </w:t>
      </w:r>
      <w:r>
        <w:rPr>
          <w:rFonts w:ascii="Arial Narrow" w:hAnsi="Arial Narrow"/>
          <w:b/>
          <w:i/>
          <w:smallCaps/>
          <w:color w:val="000000"/>
          <w:sz w:val="20"/>
        </w:rPr>
        <w:t>Chronique de la gouvernance</w:t>
      </w:r>
      <w:r>
        <w:rPr>
          <w:rFonts w:ascii="Arial Narrow" w:hAnsi="Arial Narrow"/>
          <w:b/>
          <w:i/>
          <w:color w:val="000000"/>
          <w:sz w:val="20"/>
        </w:rPr>
        <w:t>,</w:t>
      </w:r>
    </w:p>
    <w:p>
      <w:pPr>
        <w:pStyle w:val="Corpsdetexte"/>
        <w:bidi w:val="0"/>
        <w:spacing w:before="0" w:after="0"/>
        <w:ind w:left="0" w:right="0" w:hanging="0"/>
        <w:jc w:val="both"/>
        <w:rPr>
          <w:color w:val="000000"/>
        </w:rPr>
      </w:pPr>
      <w:r>
        <w:rPr>
          <w:color w:val="000000"/>
        </w:rPr>
        <w:t xml:space="preserve">                              </w:t>
      </w:r>
      <w:r>
        <w:rPr>
          <w:rFonts w:ascii="Arial Narrow" w:hAnsi="Arial Narrow"/>
          <w:b/>
          <w:i/>
          <w:color w:val="000000"/>
          <w:sz w:val="20"/>
        </w:rPr>
        <w:t xml:space="preserve">Editions                Charles  Léopold Mayer, </w:t>
      </w:r>
      <w:r>
        <w:rPr>
          <w:rFonts w:ascii="Arial Narrow" w:hAnsi="Arial Narrow"/>
          <w:b/>
          <w:color w:val="000000"/>
          <w:sz w:val="20"/>
        </w:rPr>
        <w:t xml:space="preserve">(p. 161-p164), </w:t>
      </w:r>
      <w:r>
        <w:rPr>
          <w:rFonts w:ascii="Arial Narrow" w:hAnsi="Arial Narrow"/>
          <w:b/>
          <w:i/>
          <w:color w:val="000000"/>
          <w:sz w:val="20"/>
        </w:rPr>
        <w:t>238 p.</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jc w:val="both"/>
        <w:rPr>
          <w:rFonts w:ascii="Arial Narrow" w:hAnsi="Arial Narrow"/>
          <w:b/>
          <w:color w:val="000000"/>
          <w:sz w:val="20"/>
        </w:rPr>
      </w:pPr>
      <w:r>
        <w:rPr>
          <w:rFonts w:ascii="Arial Narrow" w:hAnsi="Arial Narrow"/>
          <w:b/>
          <w:color w:val="000000"/>
          <w:sz w:val="20"/>
        </w:rPr>
        <w:t xml:space="preserve">2006                      </w:t>
      </w:r>
      <w:r>
        <w:rPr>
          <w:rFonts w:ascii="Arial Narrow" w:hAnsi="Arial Narrow"/>
          <w:b/>
          <w:i/>
          <w:smallCaps/>
          <w:color w:val="000000"/>
          <w:sz w:val="20"/>
        </w:rPr>
        <w:t>le petit alter, dictionnaire de l'altermondialisme</w:t>
      </w:r>
      <w:r>
        <w:rPr>
          <w:rFonts w:ascii="Arial Narrow" w:hAnsi="Arial Narrow"/>
          <w:b/>
          <w:smallCaps/>
          <w:color w:val="000000"/>
          <w:sz w:val="20"/>
        </w:rPr>
        <w:t xml:space="preserve">, </w:t>
      </w:r>
      <w:r>
        <w:rPr>
          <w:rFonts w:ascii="Arial Narrow" w:hAnsi="Arial Narrow"/>
          <w:b/>
          <w:color w:val="000000"/>
          <w:sz w:val="20"/>
        </w:rPr>
        <w:t>ouvrage collectif Sous la direction de Jean                               Marie Harribey, Presses des Milles et une nuit, Paris, 2006, 450 p.</w:t>
      </w:r>
    </w:p>
    <w:p>
      <w:pPr>
        <w:pStyle w:val="Corpsdetexte"/>
        <w:bidi w:val="0"/>
        <w:spacing w:before="0" w:after="0"/>
        <w:ind w:left="0" w:right="0" w:hanging="0"/>
        <w:jc w:val="both"/>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2005                      « La gouvernance par la société civile : une privatisation de la démocratie ? In </w:t>
      </w:r>
      <w:r>
        <w:rPr>
          <w:rFonts w:ascii="Arial Narrow" w:hAnsi="Arial Narrow"/>
          <w:smallCaps/>
          <w:color w:val="000000"/>
          <w:sz w:val="20"/>
        </w:rPr>
        <w:t>quelle democratie                           voulons-nous ?</w:t>
      </w:r>
      <w:r>
        <w:rPr>
          <w:rFonts w:ascii="Arial Narrow" w:hAnsi="Arial Narrow"/>
          <w:color w:val="000000"/>
          <w:sz w:val="24"/>
        </w:rPr>
        <w:t xml:space="preserve"> </w:t>
      </w:r>
      <w:r>
        <w:rPr>
          <w:rFonts w:ascii="Arial Narrow" w:hAnsi="Arial Narrow"/>
          <w:i/>
          <w:color w:val="000000"/>
          <w:sz w:val="20"/>
        </w:rPr>
        <w:t>Sous la dir. d’Alain Caillé, La découverte, 2005, (p. 68-77), 142 p.</w:t>
      </w:r>
    </w:p>
    <w:p>
      <w:pPr>
        <w:pStyle w:val="Corpsdetexte"/>
        <w:bidi w:val="0"/>
        <w:spacing w:before="0" w:after="0"/>
        <w:ind w:left="0" w:right="0" w:hanging="0"/>
        <w:rPr>
          <w:color w:val="000000"/>
        </w:rPr>
      </w:pPr>
      <w:r>
        <w:rPr>
          <w:color w:val="000000"/>
        </w:rPr>
        <w:t> </w:t>
      </w:r>
    </w:p>
    <w:p>
      <w:pPr>
        <w:pStyle w:val="Titre2"/>
        <w:bidi w:val="0"/>
        <w:spacing w:before="0" w:after="0"/>
        <w:ind w:left="0" w:right="0" w:hanging="0"/>
        <w:jc w:val="both"/>
        <w:rPr>
          <w:rFonts w:ascii="Arial Narrow" w:hAnsi="Arial Narrow"/>
          <w:i/>
          <w:color w:val="000000"/>
          <w:sz w:val="24"/>
        </w:rPr>
      </w:pPr>
      <w:r>
        <w:rPr>
          <w:rFonts w:ascii="Arial Narrow" w:hAnsi="Arial Narrow"/>
          <w:i/>
          <w:smallCaps/>
          <w:color w:val="000000"/>
          <w:sz w:val="20"/>
        </w:rPr>
        <w:t>2004                      « global civil society 2004/5</w:t>
      </w:r>
      <w:r>
        <w:rPr>
          <w:rFonts w:ascii="Arial Narrow" w:hAnsi="Arial Narrow"/>
          <w:i/>
          <w:color w:val="000000"/>
          <w:sz w:val="24"/>
        </w:rPr>
        <w:t xml:space="preserve"> </w:t>
      </w:r>
      <w:r>
        <w:rPr>
          <w:rFonts w:ascii="Arial Narrow" w:hAnsi="Arial Narrow"/>
          <w:i/>
          <w:color w:val="000000"/>
          <w:sz w:val="20"/>
        </w:rPr>
        <w:t>», sous la dir. de Helmut Anheier,</w:t>
      </w:r>
    </w:p>
    <w:p>
      <w:pPr>
        <w:pStyle w:val="Titre2"/>
        <w:bidi w:val="0"/>
        <w:spacing w:before="0" w:after="0"/>
        <w:ind w:left="0" w:right="0" w:hanging="0"/>
        <w:jc w:val="both"/>
        <w:rPr>
          <w:color w:val="000000"/>
        </w:rPr>
      </w:pPr>
      <w:r>
        <w:rPr>
          <w:color w:val="000000"/>
        </w:rPr>
        <w:t xml:space="preserve">                              </w:t>
      </w:r>
      <w:r>
        <w:rPr>
          <w:rFonts w:ascii="Arial Narrow" w:hAnsi="Arial Narrow"/>
          <w:i/>
          <w:color w:val="000000"/>
          <w:sz w:val="20"/>
          <w:lang w:val="en-GB"/>
        </w:rPr>
        <w:t>The London of Economics and Political Science (LEPS), Sage Publications, London, 2004, 374 p.</w:t>
      </w:r>
    </w:p>
    <w:p>
      <w:pPr>
        <w:pStyle w:val="Corpsdetexte"/>
        <w:bidi w:val="0"/>
        <w:spacing w:before="0" w:after="0"/>
        <w:ind w:left="0" w:right="0" w:hanging="0"/>
        <w:rPr>
          <w:color w:val="000000"/>
        </w:rPr>
      </w:pPr>
      <w:r>
        <w:rPr>
          <w:color w:val="000000"/>
        </w:rPr>
        <w:t> </w:t>
      </w:r>
    </w:p>
    <w:p>
      <w:pPr>
        <w:pStyle w:val="Titre3"/>
        <w:bidi w:val="0"/>
        <w:spacing w:before="0" w:after="0"/>
        <w:ind w:left="0" w:right="0" w:hanging="0"/>
        <w:rPr>
          <w:color w:val="000000"/>
        </w:rPr>
      </w:pPr>
      <w:r>
        <w:rPr>
          <w:color w:val="000000"/>
        </w:rPr>
        <w:t> </w:t>
      </w:r>
    </w:p>
    <w:p>
      <w:pPr>
        <w:pStyle w:val="Titre3"/>
        <w:bidi w:val="0"/>
        <w:spacing w:before="0" w:after="0"/>
        <w:ind w:left="0" w:right="0" w:hanging="0"/>
        <w:rPr>
          <w:rFonts w:ascii="Arial Narrow" w:hAnsi="Arial Narrow"/>
          <w:smallCaps/>
          <w:color w:val="000000"/>
          <w:sz w:val="20"/>
        </w:rPr>
      </w:pPr>
      <w:r>
        <w:rPr>
          <w:rFonts w:ascii="Arial Narrow" w:hAnsi="Arial Narrow"/>
          <w:smallCaps/>
          <w:color w:val="000000"/>
          <w:sz w:val="20"/>
        </w:rPr>
        <w:t>ECOLOGIE ET PAUVRETE</w:t>
      </w:r>
    </w:p>
    <w:p>
      <w:pPr>
        <w:pStyle w:val="Corpsdetexte"/>
        <w:bidi w:val="0"/>
        <w:spacing w:before="0" w:after="0"/>
        <w:ind w:left="0" w:right="0" w:hanging="0"/>
        <w:jc w:val="both"/>
        <w:rPr>
          <w:rFonts w:ascii="Arial Narrow" w:hAnsi="Arial Narrow"/>
          <w:color w:val="000000"/>
          <w:sz w:val="24"/>
        </w:rPr>
      </w:pPr>
      <w:r>
        <w:rPr>
          <w:rFonts w:ascii="Arial Narrow" w:hAnsi="Arial Narrow"/>
          <w:b/>
          <w:color w:val="000000"/>
          <w:sz w:val="20"/>
        </w:rPr>
        <w:t xml:space="preserve">2018                      « De la transition écologique à l’écosocialisme autogestionnaire » in </w:t>
      </w:r>
      <w:r>
        <w:rPr>
          <w:rFonts w:ascii="Arial Narrow" w:hAnsi="Arial Narrow"/>
          <w:b/>
          <w:i/>
          <w:smallCaps/>
          <w:color w:val="000000"/>
          <w:sz w:val="20"/>
        </w:rPr>
        <w:t>Transition Écologique et                          durabilité : Politiques et Acteurs. Regards franco-allemands sur le changement socio-                                  écologique ?</w:t>
      </w:r>
      <w:r>
        <w:rPr>
          <w:rFonts w:ascii="Arial Narrow" w:hAnsi="Arial Narrow"/>
          <w:color w:val="000000"/>
          <w:sz w:val="24"/>
        </w:rPr>
        <w:t xml:space="preserve"> </w:t>
      </w:r>
      <w:r>
        <w:rPr>
          <w:rFonts w:ascii="Arial Narrow" w:hAnsi="Arial Narrow"/>
          <w:b/>
          <w:color w:val="000000"/>
          <w:sz w:val="20"/>
        </w:rPr>
        <w:t>Nachhaltigkeit und Transition: Politik und Akteure. Sozio-ökologische                                   Transformation aus deutsch-französischer Perspektive, Anahita Grisoni, Rosa Sierra (eds.)                               ouvrage collectif en langues allemande et française, Frankfurt/New York, Campus Verlag, 2018, p.                167-188, 408 p.</w:t>
      </w:r>
    </w:p>
    <w:p>
      <w:pPr>
        <w:pStyle w:val="Corpsdetexte"/>
        <w:bidi w:val="0"/>
        <w:spacing w:before="0" w:after="0"/>
        <w:ind w:left="0" w:right="0" w:hanging="0"/>
        <w:jc w:val="both"/>
        <w:rPr>
          <w:color w:val="000000"/>
        </w:rPr>
      </w:pPr>
      <w:r>
        <w:rPr>
          <w:color w:val="000000"/>
        </w:rPr>
        <w:t> </w:t>
      </w:r>
    </w:p>
    <w:p>
      <w:pPr>
        <w:pStyle w:val="Corpsdetexte"/>
        <w:bidi w:val="0"/>
        <w:spacing w:before="0" w:after="0"/>
        <w:ind w:left="0" w:right="0" w:hanging="0"/>
        <w:rPr>
          <w:rFonts w:ascii="Arial Narrow" w:hAnsi="Arial Narrow"/>
          <w:color w:val="000000"/>
          <w:sz w:val="24"/>
        </w:rPr>
      </w:pPr>
      <w:r>
        <w:rPr>
          <w:rFonts w:ascii="Arial Narrow" w:hAnsi="Arial Narrow"/>
          <w:b/>
          <w:color w:val="000000"/>
          <w:sz w:val="20"/>
        </w:rPr>
        <w:t xml:space="preserve">2015                      « La créativité populaire et l’écologie » in « </w:t>
      </w:r>
      <w:r>
        <w:rPr>
          <w:rFonts w:ascii="Arial Narrow" w:hAnsi="Arial Narrow"/>
          <w:b/>
          <w:i/>
          <w:smallCaps/>
          <w:color w:val="000000"/>
          <w:sz w:val="20"/>
        </w:rPr>
        <w:t>a quoi revent les milieux populaires</w:t>
      </w:r>
      <w:r>
        <w:rPr>
          <w:rFonts w:ascii="Arial Narrow" w:hAnsi="Arial Narrow"/>
          <w:color w:val="000000"/>
          <w:sz w:val="24"/>
        </w:rPr>
        <w:t xml:space="preserve"> </w:t>
      </w:r>
      <w:r>
        <w:rPr>
          <w:rFonts w:ascii="Arial Narrow" w:hAnsi="Arial Narrow"/>
          <w:b/>
          <w:color w:val="000000"/>
          <w:sz w:val="20"/>
        </w:rPr>
        <w:t>?, Paul Ariès et                          Jean Paul Trovero, Editions Golias, 2015, p. 79-129, 269 p.</w:t>
      </w:r>
    </w:p>
    <w:p>
      <w:pPr>
        <w:pStyle w:val="Corpsdetexte"/>
        <w:bidi w:val="0"/>
        <w:spacing w:before="0" w:after="0"/>
        <w:ind w:left="0" w:right="0" w:hanging="0"/>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2014                      « Culture populaire, culture de la pauvreté et sobriété heureuse », in IRTS, </w:t>
      </w:r>
      <w:r>
        <w:rPr>
          <w:rFonts w:ascii="Arial Narrow" w:hAnsi="Arial Narrow"/>
          <w:smallCaps/>
          <w:color w:val="000000"/>
          <w:sz w:val="20"/>
        </w:rPr>
        <w:t>Nouvelle formes de                          solidarité et d’intervention sociale,</w:t>
      </w:r>
      <w:r>
        <w:rPr>
          <w:rFonts w:ascii="Arial Narrow" w:hAnsi="Arial Narrow"/>
          <w:color w:val="000000"/>
          <w:sz w:val="24"/>
        </w:rPr>
        <w:t xml:space="preserve"> </w:t>
      </w:r>
      <w:r>
        <w:rPr>
          <w:rFonts w:ascii="Arial Narrow" w:hAnsi="Arial Narrow"/>
          <w:i/>
          <w:color w:val="000000"/>
          <w:sz w:val="20"/>
        </w:rPr>
        <w:t>Les  cahiers du travail social, IRTS, 2014, p.91-104, p. 120 p.</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4"/>
        </w:rPr>
      </w:pPr>
      <w:r>
        <w:rPr>
          <w:rFonts w:ascii="Arial Narrow" w:hAnsi="Arial Narrow"/>
          <w:b/>
          <w:color w:val="000000"/>
          <w:sz w:val="20"/>
        </w:rPr>
        <w:t>2013</w:t>
      </w:r>
      <w:r>
        <w:rPr>
          <w:rFonts w:ascii="Arial Narrow" w:hAnsi="Arial Narrow"/>
          <w:color w:val="000000"/>
          <w:sz w:val="24"/>
        </w:rPr>
        <w:t xml:space="preserve">                      </w:t>
      </w:r>
      <w:r>
        <w:rPr>
          <w:rFonts w:ascii="Arial Narrow" w:hAnsi="Arial Narrow"/>
          <w:color w:val="000000"/>
          <w:sz w:val="20"/>
        </w:rPr>
        <w:t xml:space="preserve">La décroissance, une voie vers l’autogestion sociale et écologique, </w:t>
      </w:r>
      <w:r>
        <w:rPr>
          <w:rFonts w:ascii="Arial Narrow" w:hAnsi="Arial Narrow"/>
          <w:b/>
          <w:color w:val="000000"/>
          <w:sz w:val="20"/>
        </w:rPr>
        <w:t xml:space="preserve">in Michel LEPESANT (dir.),                                             </w:t>
      </w:r>
      <w:r>
        <w:rPr>
          <w:rFonts w:ascii="Arial Narrow" w:hAnsi="Arial Narrow"/>
          <w:b/>
          <w:i/>
          <w:smallCaps/>
          <w:color w:val="000000"/>
          <w:sz w:val="20"/>
        </w:rPr>
        <w:t>L’antiproductivisme, un défi pour la gauche</w:t>
      </w:r>
      <w:r>
        <w:rPr>
          <w:rFonts w:ascii="Arial Narrow" w:hAnsi="Arial Narrow"/>
          <w:color w:val="000000"/>
          <w:sz w:val="20"/>
        </w:rPr>
        <w:t>, Parangon, p.186-193, 228 p.</w:t>
      </w:r>
    </w:p>
    <w:p>
      <w:pPr>
        <w:pStyle w:val="Corpsdetexte"/>
        <w:bidi w:val="0"/>
        <w:spacing w:before="0" w:after="0"/>
        <w:ind w:left="0" w:right="0" w:hanging="0"/>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2011                      « Relocalisation sélective et sociale contre relocalisation nationaliste ? », in </w:t>
      </w:r>
      <w:r>
        <w:rPr>
          <w:rFonts w:ascii="Arial Narrow" w:hAnsi="Arial Narrow"/>
          <w:smallCaps/>
          <w:color w:val="000000"/>
          <w:sz w:val="20"/>
        </w:rPr>
        <w:t>Décroissance ou                          recession</w:t>
      </w:r>
      <w:r>
        <w:rPr>
          <w:rFonts w:ascii="Arial Narrow" w:hAnsi="Arial Narrow"/>
          <w:i/>
          <w:color w:val="000000"/>
          <w:sz w:val="20"/>
        </w:rPr>
        <w:t>, pour une décroissance de gauche, sous la dir. Paul Aries, p.67-70, 145 p.</w:t>
      </w:r>
    </w:p>
    <w:p>
      <w:pPr>
        <w:pStyle w:val="Corpsdetexte"/>
        <w:bidi w:val="0"/>
        <w:spacing w:before="0" w:after="0"/>
        <w:ind w:left="0" w:right="0" w:hanging="0"/>
        <w:rPr>
          <w:color w:val="000000"/>
        </w:rPr>
      </w:pPr>
      <w:r>
        <w:rPr>
          <w:color w:val="000000"/>
        </w:rPr>
        <w:t> </w:t>
      </w:r>
    </w:p>
    <w:p>
      <w:pPr>
        <w:pStyle w:val="Titre2"/>
        <w:bidi w:val="0"/>
        <w:spacing w:before="0" w:after="0"/>
        <w:ind w:left="0" w:right="0" w:hanging="0"/>
        <w:jc w:val="both"/>
        <w:rPr>
          <w:rFonts w:ascii="Arial Narrow" w:hAnsi="Arial Narrow"/>
          <w:color w:val="000000"/>
          <w:sz w:val="24"/>
        </w:rPr>
      </w:pPr>
      <w:r>
        <w:rPr>
          <w:rFonts w:ascii="Arial Narrow" w:hAnsi="Arial Narrow"/>
          <w:i/>
          <w:color w:val="000000"/>
          <w:sz w:val="20"/>
        </w:rPr>
        <w:t xml:space="preserve">2011                      « L’écosocialisme autogestionnaire : alternative au capitalisme ? », in </w:t>
      </w:r>
      <w:r>
        <w:rPr>
          <w:rFonts w:ascii="Arial Narrow" w:hAnsi="Arial Narrow"/>
          <w:smallCaps/>
          <w:color w:val="000000"/>
          <w:sz w:val="20"/>
        </w:rPr>
        <w:t>Décroissance ou recession</w:t>
      </w:r>
      <w:r>
        <w:rPr>
          <w:rFonts w:ascii="Arial Narrow" w:hAnsi="Arial Narrow"/>
          <w:i/>
          <w:color w:val="000000"/>
          <w:sz w:val="20"/>
        </w:rPr>
        <w:t>,                           pour une décroissance de gauche, sous la dir. Paul Aries, p.21-26, 145 p.</w:t>
      </w:r>
    </w:p>
    <w:p>
      <w:pPr>
        <w:pStyle w:val="Titre2"/>
        <w:bidi w:val="0"/>
        <w:spacing w:before="0" w:after="0"/>
        <w:ind w:left="0" w:right="0" w:hanging="0"/>
        <w:jc w:val="both"/>
        <w:rPr>
          <w:color w:val="000000"/>
        </w:rPr>
      </w:pPr>
      <w:r>
        <w:rPr>
          <w:color w:val="000000"/>
        </w:rPr>
        <w:t> </w:t>
      </w:r>
    </w:p>
    <w:p>
      <w:pPr>
        <w:pStyle w:val="Titre2"/>
        <w:bidi w:val="0"/>
        <w:spacing w:before="0" w:after="0"/>
        <w:ind w:left="0" w:right="0" w:hanging="0"/>
        <w:rPr>
          <w:rFonts w:ascii="Arial Narrow" w:hAnsi="Arial Narrow"/>
          <w:i/>
          <w:smallCaps/>
          <w:color w:val="000000"/>
          <w:sz w:val="20"/>
        </w:rPr>
      </w:pPr>
      <w:r>
        <w:rPr>
          <w:rFonts w:ascii="Arial Narrow" w:hAnsi="Arial Narrow"/>
          <w:i/>
          <w:smallCaps/>
          <w:color w:val="000000"/>
          <w:sz w:val="20"/>
        </w:rPr>
        <w:t>PSYCHOSOCIOLOGIE</w:t>
      </w:r>
    </w:p>
    <w:p>
      <w:pPr>
        <w:pStyle w:val="Corpsdetexte"/>
        <w:bidi w:val="0"/>
        <w:spacing w:before="0" w:after="0"/>
        <w:ind w:left="0" w:right="0" w:hanging="0"/>
        <w:jc w:val="both"/>
        <w:rPr>
          <w:rFonts w:ascii="Arial Narrow" w:hAnsi="Arial Narrow"/>
          <w:b/>
          <w:color w:val="000000"/>
          <w:sz w:val="20"/>
        </w:rPr>
      </w:pPr>
      <w:r>
        <w:rPr>
          <w:rFonts w:ascii="Arial Narrow" w:hAnsi="Arial Narrow"/>
          <w:b/>
          <w:color w:val="000000"/>
          <w:sz w:val="20"/>
        </w:rPr>
        <w:t>2015                      « Psychosociologie de l’être humain face aux pouvoirs politiques et économiques »,</w:t>
      </w:r>
    </w:p>
    <w:p>
      <w:pPr>
        <w:pStyle w:val="Corpsdetexte"/>
        <w:bidi w:val="0"/>
        <w:spacing w:before="0" w:after="0"/>
        <w:ind w:left="0" w:right="0" w:hanging="0"/>
        <w:jc w:val="both"/>
        <w:rPr>
          <w:color w:val="000000"/>
        </w:rPr>
      </w:pPr>
      <w:r>
        <w:rPr>
          <w:color w:val="000000"/>
        </w:rPr>
        <w:t>                               </w:t>
      </w:r>
      <w:r>
        <w:rPr>
          <w:rFonts w:ascii="Arial Narrow" w:hAnsi="Arial Narrow"/>
          <w:b/>
          <w:color w:val="000000"/>
          <w:sz w:val="20"/>
        </w:rPr>
        <w:t xml:space="preserve">in </w:t>
      </w:r>
      <w:r>
        <w:rPr>
          <w:rFonts w:ascii="Arial Narrow" w:hAnsi="Arial Narrow"/>
          <w:b/>
          <w:i/>
          <w:smallCaps/>
          <w:color w:val="000000"/>
          <w:sz w:val="20"/>
        </w:rPr>
        <w:t xml:space="preserve">Etre Humain en systeme capitaliste, psychosociologie du liberalisme, </w:t>
      </w:r>
      <w:r>
        <w:rPr>
          <w:rFonts w:ascii="Arial Narrow" w:hAnsi="Arial Narrow"/>
          <w:b/>
          <w:color w:val="000000"/>
          <w:sz w:val="20"/>
        </w:rPr>
        <w:t>Edition Yves Michel ;</w:t>
      </w:r>
    </w:p>
    <w:p>
      <w:pPr>
        <w:pStyle w:val="Titre3"/>
        <w:bidi w:val="0"/>
        <w:spacing w:before="0" w:after="0"/>
        <w:ind w:left="0" w:right="0" w:hanging="0"/>
        <w:rPr>
          <w:color w:val="000000"/>
        </w:rPr>
      </w:pPr>
      <w:r>
        <w:rPr>
          <w:color w:val="000000"/>
        </w:rPr>
        <w:t> </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center"/>
        <w:rPr>
          <w:rFonts w:ascii="Arial Narrow" w:hAnsi="Arial Narrow"/>
          <w:b/>
          <w:color w:val="000000"/>
          <w:sz w:val="20"/>
        </w:rPr>
      </w:pPr>
      <w:r>
        <w:rPr>
          <w:rFonts w:ascii="Arial Narrow" w:hAnsi="Arial Narrow"/>
          <w:b/>
          <w:color w:val="000000"/>
          <w:sz w:val="20"/>
        </w:rPr>
        <w:t>COMPTES RENDUS DE LECTURE D’OUVRAGES DE THIERRY BRUGVIN</w:t>
      </w:r>
    </w:p>
    <w:p>
      <w:pPr>
        <w:pStyle w:val="Corpsdetexte"/>
        <w:bidi w:val="0"/>
        <w:spacing w:before="0" w:after="0"/>
        <w:ind w:left="0" w:right="0" w:hanging="0"/>
        <w:jc w:val="center"/>
        <w:rPr>
          <w:color w:val="000000"/>
        </w:rPr>
      </w:pPr>
      <w:r>
        <w:rPr>
          <w:color w:val="000000"/>
        </w:rPr>
        <w:t> </w:t>
      </w:r>
    </w:p>
    <w:p>
      <w:pPr>
        <w:pStyle w:val="Corpsdetexte"/>
        <w:bidi w:val="0"/>
        <w:spacing w:before="0" w:after="0"/>
        <w:ind w:left="0" w:right="0" w:hanging="0"/>
        <w:rPr>
          <w:rFonts w:ascii="Arial Narrow" w:hAnsi="Arial Narrow"/>
          <w:color w:val="000000"/>
          <w:sz w:val="24"/>
        </w:rPr>
      </w:pPr>
      <w:r>
        <w:rPr>
          <w:rFonts w:ascii="Arial Narrow" w:hAnsi="Arial Narrow"/>
          <w:b/>
          <w:color w:val="000000"/>
          <w:sz w:val="20"/>
        </w:rPr>
        <w:t xml:space="preserve">2014       </w:t>
      </w:r>
      <w:r>
        <w:rPr>
          <w:rFonts w:ascii="Arial Narrow" w:hAnsi="Arial Narrow"/>
          <w:b/>
          <w:smallCaps/>
          <w:color w:val="000000"/>
          <w:sz w:val="20"/>
        </w:rPr>
        <w:t>Compte rendu de lecture de l’ouvrage de T. Brugvin,</w:t>
      </w:r>
      <w:r>
        <w:rPr>
          <w:rFonts w:ascii="Arial Narrow" w:hAnsi="Arial Narrow"/>
          <w:color w:val="000000"/>
          <w:sz w:val="24"/>
        </w:rPr>
        <w:t xml:space="preserve">  </w:t>
      </w:r>
      <w:r>
        <w:rPr>
          <w:rFonts w:ascii="Arial Narrow" w:hAnsi="Arial Narrow"/>
          <w:smallCaps/>
          <w:color w:val="000000"/>
          <w:sz w:val="24"/>
        </w:rPr>
        <w:t> </w:t>
      </w:r>
      <w:r>
        <w:rPr>
          <w:rFonts w:ascii="Arial Narrow" w:hAnsi="Arial Narrow"/>
          <w:color w:val="000000"/>
          <w:sz w:val="20"/>
        </w:rPr>
        <w:t xml:space="preserve">Le commerce équitable et éthique. Opportunités et limites, Paris, L’Harmattan, 2014, 222 pages, </w:t>
      </w:r>
      <w:r>
        <w:rPr>
          <w:rFonts w:ascii="Arial Narrow" w:hAnsi="Arial Narrow"/>
          <w:b/>
          <w:color w:val="000000"/>
          <w:sz w:val="20"/>
        </w:rPr>
        <w:t>par Jérôme Ballet,</w:t>
      </w:r>
      <w:r>
        <w:rPr>
          <w:rFonts w:ascii="Arial Narrow" w:hAnsi="Arial Narrow"/>
          <w:color w:val="000000"/>
          <w:sz w:val="20"/>
        </w:rPr>
        <w:t xml:space="preserve"> Fonds pour la recherche en éthique économique</w:t>
      </w:r>
      <w:r>
        <w:rPr>
          <w:rFonts w:ascii="Arial Narrow" w:hAnsi="Arial Narrow"/>
          <w:b/>
          <w:color w:val="000000"/>
          <w:sz w:val="20"/>
        </w:rPr>
        <w:t xml:space="preserve">, Éthique et économique/Ethics and Economics, </w:t>
      </w:r>
      <w:r>
        <w:rPr>
          <w:rFonts w:ascii="Arial Narrow" w:hAnsi="Arial Narrow"/>
          <w:color w:val="000000"/>
          <w:sz w:val="20"/>
        </w:rPr>
        <w:t>11(2), 2014, p. 147.</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4"/>
        </w:rPr>
      </w:pPr>
      <w:r>
        <w:rPr>
          <w:rFonts w:ascii="Arial Narrow" w:hAnsi="Arial Narrow"/>
          <w:b/>
          <w:color w:val="000000"/>
          <w:sz w:val="20"/>
        </w:rPr>
        <w:t xml:space="preserve">2014       </w:t>
      </w:r>
      <w:r>
        <w:rPr>
          <w:rFonts w:ascii="Arial Narrow" w:hAnsi="Arial Narrow"/>
          <w:b/>
          <w:smallCaps/>
          <w:color w:val="000000"/>
          <w:sz w:val="20"/>
        </w:rPr>
        <w:t>Compte rendu de lecture de l’ouvrage de T. Brugvin,</w:t>
      </w:r>
      <w:r>
        <w:rPr>
          <w:rFonts w:ascii="Arial Narrow" w:hAnsi="Arial Narrow"/>
          <w:color w:val="000000"/>
          <w:sz w:val="24"/>
        </w:rPr>
        <w:t xml:space="preserve">  </w:t>
      </w:r>
      <w:r>
        <w:rPr>
          <w:rFonts w:ascii="Arial Narrow" w:hAnsi="Arial Narrow"/>
          <w:smallCaps/>
          <w:color w:val="000000"/>
          <w:sz w:val="24"/>
        </w:rPr>
        <w:t> </w:t>
      </w:r>
      <w:r>
        <w:rPr>
          <w:rFonts w:ascii="Arial Narrow" w:hAnsi="Arial Narrow"/>
          <w:color w:val="000000"/>
          <w:sz w:val="20"/>
        </w:rPr>
        <w:t xml:space="preserve">Le commerce équitable et éthique. Opportunités et limites, Paris, L’Harmattan, 2014, 222 pages, </w:t>
      </w:r>
      <w:r>
        <w:rPr>
          <w:rFonts w:ascii="Arial Narrow" w:hAnsi="Arial Narrow"/>
          <w:b/>
          <w:caps/>
          <w:color w:val="000000"/>
          <w:sz w:val="20"/>
        </w:rPr>
        <w:t>E</w:t>
      </w:r>
      <w:r>
        <w:rPr>
          <w:rFonts w:ascii="Arial Narrow" w:hAnsi="Arial Narrow"/>
          <w:b/>
          <w:color w:val="000000"/>
          <w:sz w:val="20"/>
        </w:rPr>
        <w:t>colomag</w:t>
      </w:r>
      <w:r>
        <w:rPr>
          <w:rFonts w:ascii="Arial Narrow" w:hAnsi="Arial Narrow"/>
          <w:b/>
          <w:caps/>
          <w:color w:val="000000"/>
          <w:sz w:val="20"/>
        </w:rPr>
        <w:t>,</w:t>
      </w:r>
      <w:r>
        <w:rPr>
          <w:rFonts w:ascii="Arial Narrow" w:hAnsi="Arial Narrow"/>
          <w:caps/>
          <w:color w:val="000000"/>
          <w:sz w:val="20"/>
        </w:rPr>
        <w:t xml:space="preserve"> </w:t>
      </w:r>
      <w:r>
        <w:rPr>
          <w:rFonts w:ascii="Arial Narrow" w:hAnsi="Arial Narrow"/>
          <w:b/>
          <w:color w:val="000000"/>
          <w:sz w:val="20"/>
        </w:rPr>
        <w:t>mars-avril 2014</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rPr>
          <w:rFonts w:ascii="Arial Narrow" w:hAnsi="Arial Narrow"/>
          <w:color w:val="000000"/>
          <w:sz w:val="24"/>
        </w:rPr>
      </w:pPr>
      <w:r>
        <w:rPr>
          <w:rFonts w:ascii="Arial Narrow" w:hAnsi="Arial Narrow"/>
          <w:b/>
          <w:color w:val="000000"/>
          <w:sz w:val="20"/>
        </w:rPr>
        <w:t xml:space="preserve">2010       </w:t>
      </w:r>
      <w:r>
        <w:rPr>
          <w:rFonts w:ascii="Arial Narrow" w:hAnsi="Arial Narrow"/>
          <w:b/>
          <w:smallCaps/>
          <w:color w:val="000000"/>
          <w:sz w:val="20"/>
        </w:rPr>
        <w:t>Compte rendu de l’ouvrage  de T. Brugvin,</w:t>
      </w:r>
      <w:r>
        <w:rPr>
          <w:rFonts w:ascii="Arial Narrow" w:hAnsi="Arial Narrow"/>
          <w:color w:val="000000"/>
          <w:sz w:val="24"/>
        </w:rPr>
        <w:t xml:space="preserve">  </w:t>
      </w:r>
      <w:r>
        <w:rPr>
          <w:rFonts w:ascii="Arial Narrow" w:hAnsi="Arial Narrow"/>
          <w:color w:val="000000"/>
          <w:sz w:val="20"/>
        </w:rPr>
        <w:t xml:space="preserve">« Les mouvements sociaux face au commerce éthique, une tentative de régulation démocratique du travail, Hermes/Lavoisier, Paris (2007). 402 pp », </w:t>
      </w:r>
      <w:r>
        <w:rPr>
          <w:rFonts w:ascii="Arial Narrow" w:hAnsi="Arial Narrow"/>
          <w:b/>
          <w:color w:val="000000"/>
          <w:sz w:val="20"/>
        </w:rPr>
        <w:t xml:space="preserve">par Marie-Emmanuelle Chessel </w:t>
      </w:r>
      <w:r>
        <w:rPr>
          <w:rFonts w:ascii="Arial Narrow" w:hAnsi="Arial Narrow"/>
          <w:color w:val="000000"/>
          <w:sz w:val="20"/>
        </w:rPr>
        <w:t xml:space="preserve">(CNRS), </w:t>
      </w:r>
      <w:r>
        <w:rPr>
          <w:rFonts w:ascii="Arial Narrow" w:hAnsi="Arial Narrow"/>
          <w:b/>
          <w:color w:val="000000"/>
          <w:sz w:val="20"/>
        </w:rPr>
        <w:t xml:space="preserve">Sociologie du travail n° 52, </w:t>
      </w:r>
      <w:r>
        <w:rPr>
          <w:rFonts w:ascii="Arial Narrow" w:hAnsi="Arial Narrow"/>
          <w:color w:val="000000"/>
          <w:sz w:val="20"/>
        </w:rPr>
        <w:t>(janvier-mars 2010), p 112-114.</w:t>
      </w:r>
    </w:p>
    <w:p>
      <w:pPr>
        <w:pStyle w:val="Corpsdetexte"/>
        <w:bidi w:val="0"/>
        <w:spacing w:before="0" w:after="0"/>
        <w:ind w:left="0" w:right="0" w:hanging="0"/>
        <w:rPr>
          <w:color w:val="000000"/>
        </w:rPr>
      </w:pPr>
      <w:r>
        <w:rPr>
          <w:color w:val="000000"/>
        </w:rPr>
        <w:t> </w:t>
      </w:r>
    </w:p>
    <w:p>
      <w:pPr>
        <w:pStyle w:val="Corpsdetexte"/>
        <w:bidi w:val="0"/>
        <w:spacing w:before="0" w:after="0"/>
        <w:ind w:left="0" w:right="0" w:hanging="0"/>
        <w:jc w:val="both"/>
        <w:rPr>
          <w:rFonts w:ascii="Arial Narrow" w:hAnsi="Arial Narrow"/>
          <w:color w:val="000000"/>
          <w:sz w:val="24"/>
        </w:rPr>
      </w:pPr>
      <w:r>
        <w:rPr>
          <w:rFonts w:ascii="Arial Narrow" w:hAnsi="Arial Narrow"/>
          <w:b/>
          <w:color w:val="000000"/>
          <w:sz w:val="20"/>
        </w:rPr>
        <w:t>2007</w:t>
      </w:r>
      <w:r>
        <w:rPr>
          <w:rFonts w:ascii="Arial Narrow" w:hAnsi="Arial Narrow"/>
          <w:color w:val="000000"/>
          <w:sz w:val="24"/>
        </w:rPr>
        <w:t xml:space="preserve">       </w:t>
      </w:r>
      <w:r>
        <w:rPr>
          <w:rFonts w:ascii="Arial Narrow" w:hAnsi="Arial Narrow"/>
          <w:smallCaps/>
          <w:color w:val="000000"/>
          <w:sz w:val="20"/>
        </w:rPr>
        <w:t>Analyses bibliographiques de l’ouvrage de Thierry Brugvin</w:t>
      </w:r>
      <w:r>
        <w:rPr>
          <w:rFonts w:ascii="Arial Narrow" w:hAnsi="Arial Narrow"/>
          <w:b/>
          <w:color w:val="000000"/>
          <w:sz w:val="20"/>
        </w:rPr>
        <w:t xml:space="preserve">, Les mouvements sociaux face au commerce éthique : Une tentative de régulation démocratique du travail, Lavoisier, 2007, 402 pages, par Guy CAIRE,  </w:t>
      </w:r>
      <w:r>
        <w:rPr>
          <w:rFonts w:ascii="Arial Narrow" w:hAnsi="Arial Narrow"/>
          <w:color w:val="000000"/>
          <w:sz w:val="20"/>
        </w:rPr>
        <w:t>Revue Tiers Monde, 2008/4 (n° 196), Éditeur Armand Colin, page 935</w:t>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Corpsdetexte"/>
        <w:rPr/>
      </w:pPr>
      <w:r>
        <w:rPr/>
        <w:br/>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rPr/>
      </w:pPr>
      <w:r>
        <w:rPr/>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Narrow">
    <w:charset w:val="01"/>
    <w:family w:val="auto"/>
    <w:pitch w:val="default"/>
  </w:font>
</w:fonts>
</file>

<file path=word/settings.xml><?xml version="1.0" encoding="utf-8"?>
<w:settings xmlns:w="http://schemas.openxmlformats.org/wordprocessingml/2006/main">
  <w:zoom w:percent="6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fr-FR" w:eastAsia="zh-CN" w:bidi="hi-IN"/>
    </w:rPr>
  </w:style>
  <w:style w:type="paragraph" w:styleId="Titre1">
    <w:name w:val="Heading 1"/>
    <w:basedOn w:val="Titre"/>
    <w:next w:val="Corpsdetexte"/>
    <w:qFormat/>
    <w:pPr>
      <w:numPr>
        <w:ilvl w:val="0"/>
        <w:numId w:val="0"/>
      </w:numPr>
      <w:spacing w:before="240" w:after="120"/>
      <w:outlineLvl w:val="0"/>
    </w:pPr>
    <w:rPr>
      <w:rFonts w:ascii="Liberation Serif" w:hAnsi="Liberation Serif" w:eastAsia="Noto Sans CJK SC" w:cs="Lohit Devanagari"/>
      <w:b/>
      <w:bCs/>
      <w:sz w:val="48"/>
      <w:szCs w:val="48"/>
    </w:rPr>
  </w:style>
  <w:style w:type="paragraph" w:styleId="Titre2">
    <w:name w:val="Heading 2"/>
    <w:basedOn w:val="Titre"/>
    <w:next w:val="Corpsdetexte"/>
    <w:qFormat/>
    <w:pPr>
      <w:numPr>
        <w:ilvl w:val="0"/>
        <w:numId w:val="0"/>
      </w:numPr>
      <w:spacing w:before="200" w:after="120"/>
      <w:outlineLvl w:val="1"/>
    </w:pPr>
    <w:rPr>
      <w:rFonts w:ascii="Liberation Serif" w:hAnsi="Liberation Serif" w:eastAsia="Noto Sans CJK SC" w:cs="Lohit Devanagari"/>
      <w:b/>
      <w:bCs/>
      <w:sz w:val="36"/>
      <w:szCs w:val="36"/>
    </w:rPr>
  </w:style>
  <w:style w:type="paragraph" w:styleId="Titre3">
    <w:name w:val="Heading 3"/>
    <w:basedOn w:val="Titre"/>
    <w:next w:val="Corpsdetexte"/>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Titre4">
    <w:name w:val="Heading 4"/>
    <w:basedOn w:val="Titre"/>
    <w:next w:val="Corpsdetexte"/>
    <w:qFormat/>
    <w:pPr>
      <w:numPr>
        <w:ilvl w:val="0"/>
        <w:numId w:val="0"/>
      </w:numPr>
      <w:spacing w:before="120" w:after="120"/>
      <w:outlineLvl w:val="3"/>
    </w:pPr>
    <w:rPr>
      <w:rFonts w:ascii="Liberation Serif" w:hAnsi="Liberation Serif" w:eastAsia="Noto Sans CJK SC" w:cs="Lohit Devanagari"/>
      <w:b/>
      <w:bCs/>
      <w:sz w:val="24"/>
      <w:szCs w:val="24"/>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11</Pages>
  <Words>4835</Words>
  <Characters>29099</Characters>
  <CharactersWithSpaces>35853</CharactersWithSpaces>
  <Paragraphs>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2020-09-07T08:54:21Z</dcterms:created>
  <dc:creator/>
  <dc:description/>
  <dc:language>fr-FR</dc:language>
  <cp:lastModifiedBy/>
  <dcterms:modified xsi:type="dcterms:W3CDTF">2020-09-07T08:58:02Z</dcterms:modified>
  <cp:revision>1</cp:revision>
  <dc:subject/>
  <dc:title/>
</cp:coreProperties>
</file>